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49"/>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4681"/>
        <w:gridCol w:w="907"/>
        <w:gridCol w:w="1786"/>
        <w:gridCol w:w="2405"/>
        <w:gridCol w:w="992"/>
        <w:gridCol w:w="998"/>
        <w:gridCol w:w="26"/>
        <w:gridCol w:w="1187"/>
      </w:tblGrid>
      <w:tr w:rsidR="0094223E" w:rsidRPr="003F055D" w14:paraId="4BC2045E" w14:textId="77777777" w:rsidTr="003F055D">
        <w:trPr>
          <w:trHeight w:val="146"/>
        </w:trPr>
        <w:tc>
          <w:tcPr>
            <w:tcW w:w="14788" w:type="dxa"/>
            <w:gridSpan w:val="9"/>
            <w:shd w:val="clear" w:color="auto" w:fill="auto"/>
          </w:tcPr>
          <w:p w14:paraId="7D15E368" w14:textId="77777777" w:rsidR="0094223E" w:rsidRPr="003F055D" w:rsidRDefault="00C57F70" w:rsidP="003F055D">
            <w:pPr>
              <w:spacing w:after="0" w:line="240" w:lineRule="auto"/>
              <w:jc w:val="center"/>
              <w:rPr>
                <w:rFonts w:ascii="Arial" w:hAnsi="Arial"/>
              </w:rPr>
            </w:pPr>
            <w:bookmarkStart w:id="0" w:name="_GoBack"/>
            <w:bookmarkEnd w:id="0"/>
            <w:r w:rsidRPr="003F055D">
              <w:rPr>
                <w:rFonts w:ascii="Arial" w:hAnsi="Arial"/>
                <w:b/>
                <w:sz w:val="28"/>
                <w:szCs w:val="28"/>
              </w:rPr>
              <w:t>Trinity Pr</w:t>
            </w:r>
            <w:r w:rsidR="008F025A" w:rsidRPr="003F055D">
              <w:rPr>
                <w:rFonts w:ascii="Arial" w:hAnsi="Arial"/>
                <w:b/>
                <w:sz w:val="28"/>
                <w:szCs w:val="28"/>
              </w:rPr>
              <w:t>imary School Jersey Premium 2019</w:t>
            </w:r>
          </w:p>
        </w:tc>
      </w:tr>
      <w:tr w:rsidR="00C57F70" w:rsidRPr="003F055D" w14:paraId="7388555A" w14:textId="77777777" w:rsidTr="003F055D">
        <w:trPr>
          <w:trHeight w:val="146"/>
        </w:trPr>
        <w:tc>
          <w:tcPr>
            <w:tcW w:w="7394" w:type="dxa"/>
            <w:gridSpan w:val="3"/>
            <w:shd w:val="clear" w:color="auto" w:fill="auto"/>
          </w:tcPr>
          <w:p w14:paraId="6D2E6017" w14:textId="7E02981C" w:rsidR="00C57F70" w:rsidRPr="003F055D" w:rsidRDefault="00D521D9" w:rsidP="00915748">
            <w:pPr>
              <w:spacing w:after="0" w:line="240" w:lineRule="auto"/>
              <w:rPr>
                <w:rFonts w:ascii="Arial" w:hAnsi="Arial"/>
              </w:rPr>
            </w:pPr>
            <w:r w:rsidRPr="00D521D9">
              <w:rPr>
                <w:rFonts w:ascii="Arial" w:hAnsi="Arial"/>
                <w:b/>
              </w:rPr>
              <w:t xml:space="preserve">No. of pupils eligible for JP: </w:t>
            </w:r>
            <w:r w:rsidR="00915748">
              <w:rPr>
                <w:rFonts w:ascii="Arial" w:hAnsi="Arial"/>
              </w:rPr>
              <w:t>11%</w:t>
            </w:r>
          </w:p>
        </w:tc>
        <w:tc>
          <w:tcPr>
            <w:tcW w:w="7394" w:type="dxa"/>
            <w:gridSpan w:val="6"/>
            <w:shd w:val="clear" w:color="auto" w:fill="auto"/>
          </w:tcPr>
          <w:p w14:paraId="2729394F" w14:textId="77777777" w:rsidR="00C57F70" w:rsidRPr="003F055D" w:rsidRDefault="00C57F70" w:rsidP="003F055D">
            <w:pPr>
              <w:spacing w:after="0" w:line="240" w:lineRule="auto"/>
              <w:rPr>
                <w:rFonts w:ascii="Arial" w:hAnsi="Arial"/>
              </w:rPr>
            </w:pPr>
            <w:r w:rsidRPr="00D521D9">
              <w:rPr>
                <w:rFonts w:ascii="Arial" w:hAnsi="Arial"/>
                <w:b/>
              </w:rPr>
              <w:t>Total JP budget:</w:t>
            </w:r>
            <w:r w:rsidRPr="003F055D">
              <w:rPr>
                <w:rFonts w:ascii="Arial" w:hAnsi="Arial"/>
              </w:rPr>
              <w:t xml:space="preserve"> </w:t>
            </w:r>
            <w:r w:rsidR="000A790C">
              <w:rPr>
                <w:rFonts w:ascii="Arial" w:hAnsi="Arial"/>
              </w:rPr>
              <w:t>£26,110</w:t>
            </w:r>
          </w:p>
        </w:tc>
      </w:tr>
      <w:tr w:rsidR="00473314" w:rsidRPr="003F055D" w14:paraId="7F7D6B34" w14:textId="77777777" w:rsidTr="003F055D">
        <w:trPr>
          <w:trHeight w:val="146"/>
        </w:trPr>
        <w:tc>
          <w:tcPr>
            <w:tcW w:w="14788" w:type="dxa"/>
            <w:gridSpan w:val="9"/>
            <w:shd w:val="clear" w:color="auto" w:fill="auto"/>
          </w:tcPr>
          <w:p w14:paraId="1FFE728E" w14:textId="4D6F0945" w:rsidR="00473314" w:rsidRPr="003F055D" w:rsidRDefault="00473314" w:rsidP="00D521D9">
            <w:pPr>
              <w:spacing w:after="0" w:line="240" w:lineRule="auto"/>
              <w:jc w:val="center"/>
              <w:rPr>
                <w:rFonts w:ascii="Arial" w:hAnsi="Arial"/>
                <w:b/>
              </w:rPr>
            </w:pPr>
            <w:r w:rsidRPr="003F055D">
              <w:rPr>
                <w:rFonts w:ascii="Arial" w:hAnsi="Arial"/>
                <w:b/>
                <w:sz w:val="28"/>
                <w:szCs w:val="28"/>
              </w:rPr>
              <w:t>Jersey Premium Action Plan</w:t>
            </w:r>
          </w:p>
        </w:tc>
      </w:tr>
      <w:tr w:rsidR="00473314" w:rsidRPr="003F055D" w14:paraId="6C4BB325" w14:textId="77777777" w:rsidTr="003F055D">
        <w:trPr>
          <w:trHeight w:val="146"/>
        </w:trPr>
        <w:tc>
          <w:tcPr>
            <w:tcW w:w="14788" w:type="dxa"/>
            <w:gridSpan w:val="9"/>
            <w:shd w:val="clear" w:color="auto" w:fill="D9D9D9"/>
          </w:tcPr>
          <w:p w14:paraId="6536658A" w14:textId="77777777" w:rsidR="00473314" w:rsidRDefault="00473314" w:rsidP="00473314">
            <w:pPr>
              <w:spacing w:after="0" w:line="240" w:lineRule="auto"/>
              <w:jc w:val="center"/>
              <w:rPr>
                <w:rFonts w:ascii="Arial" w:hAnsi="Arial"/>
                <w:b/>
              </w:rPr>
            </w:pPr>
            <w:r>
              <w:rPr>
                <w:rFonts w:ascii="Arial" w:hAnsi="Arial"/>
                <w:b/>
              </w:rPr>
              <w:t>Quality of teaching for all</w:t>
            </w:r>
          </w:p>
          <w:p w14:paraId="72E23D04" w14:textId="04A2A692" w:rsidR="00473314" w:rsidRPr="00EF3B2F" w:rsidRDefault="002C657F" w:rsidP="002C657F">
            <w:pPr>
              <w:spacing w:after="0" w:line="240" w:lineRule="auto"/>
              <w:rPr>
                <w:rFonts w:ascii="Arial" w:hAnsi="Arial"/>
                <w:b/>
              </w:rPr>
            </w:pPr>
            <w:r>
              <w:rPr>
                <w:rFonts w:ascii="Arial" w:hAnsi="Arial"/>
                <w:b/>
              </w:rPr>
              <w:t>Total planned cost - £9264</w:t>
            </w:r>
          </w:p>
        </w:tc>
      </w:tr>
      <w:tr w:rsidR="00473314" w:rsidRPr="003F055D" w14:paraId="1704347A" w14:textId="77777777" w:rsidTr="00915748">
        <w:trPr>
          <w:trHeight w:val="669"/>
        </w:trPr>
        <w:tc>
          <w:tcPr>
            <w:tcW w:w="1806" w:type="dxa"/>
            <w:shd w:val="clear" w:color="auto" w:fill="D9D9D9"/>
          </w:tcPr>
          <w:p w14:paraId="2F24737A" w14:textId="77777777" w:rsidR="00473314" w:rsidRPr="00915748" w:rsidRDefault="00473314" w:rsidP="00473314">
            <w:pPr>
              <w:spacing w:after="0" w:line="240" w:lineRule="auto"/>
              <w:rPr>
                <w:rFonts w:ascii="Arial" w:hAnsi="Arial"/>
                <w:sz w:val="20"/>
                <w:szCs w:val="20"/>
              </w:rPr>
            </w:pPr>
            <w:r w:rsidRPr="00915748">
              <w:rPr>
                <w:rFonts w:ascii="Arial" w:hAnsi="Arial"/>
                <w:sz w:val="20"/>
                <w:szCs w:val="20"/>
              </w:rPr>
              <w:t xml:space="preserve">Desired outcome </w:t>
            </w:r>
          </w:p>
          <w:p w14:paraId="246ECB7D" w14:textId="77777777" w:rsidR="00473314" w:rsidRPr="00915748" w:rsidRDefault="00473314" w:rsidP="00473314">
            <w:pPr>
              <w:spacing w:after="0" w:line="240" w:lineRule="auto"/>
              <w:jc w:val="center"/>
              <w:rPr>
                <w:rFonts w:ascii="Arial" w:hAnsi="Arial"/>
                <w:sz w:val="20"/>
                <w:szCs w:val="20"/>
              </w:rPr>
            </w:pPr>
          </w:p>
          <w:p w14:paraId="49814EC7"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Action/approach</w:t>
            </w:r>
          </w:p>
        </w:tc>
        <w:tc>
          <w:tcPr>
            <w:tcW w:w="4681" w:type="dxa"/>
            <w:shd w:val="clear" w:color="auto" w:fill="D9D9D9"/>
          </w:tcPr>
          <w:p w14:paraId="00B8165E"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Evidence and rationale</w:t>
            </w:r>
          </w:p>
        </w:tc>
        <w:tc>
          <w:tcPr>
            <w:tcW w:w="2693" w:type="dxa"/>
            <w:gridSpan w:val="2"/>
            <w:shd w:val="clear" w:color="auto" w:fill="D9D9D9"/>
          </w:tcPr>
          <w:p w14:paraId="313EC11B"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Monitoring/Progress</w:t>
            </w:r>
          </w:p>
          <w:p w14:paraId="4F83020C"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Actions needed to ensure impact</w:t>
            </w:r>
          </w:p>
        </w:tc>
        <w:tc>
          <w:tcPr>
            <w:tcW w:w="2405" w:type="dxa"/>
            <w:shd w:val="clear" w:color="auto" w:fill="D9D9D9"/>
          </w:tcPr>
          <w:p w14:paraId="6FF27883"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How impact will be measured</w:t>
            </w:r>
          </w:p>
        </w:tc>
        <w:tc>
          <w:tcPr>
            <w:tcW w:w="992" w:type="dxa"/>
            <w:shd w:val="clear" w:color="auto" w:fill="D9D9D9"/>
          </w:tcPr>
          <w:p w14:paraId="44061C32"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Time frame</w:t>
            </w:r>
          </w:p>
        </w:tc>
        <w:tc>
          <w:tcPr>
            <w:tcW w:w="1024" w:type="dxa"/>
            <w:gridSpan w:val="2"/>
            <w:shd w:val="clear" w:color="auto" w:fill="D9D9D9"/>
          </w:tcPr>
          <w:p w14:paraId="39748581"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Lead/ Staff</w:t>
            </w:r>
          </w:p>
        </w:tc>
        <w:tc>
          <w:tcPr>
            <w:tcW w:w="1187" w:type="dxa"/>
            <w:shd w:val="clear" w:color="auto" w:fill="D9D9D9"/>
          </w:tcPr>
          <w:p w14:paraId="46326973" w14:textId="77777777" w:rsidR="00473314" w:rsidRPr="00915748" w:rsidRDefault="00473314" w:rsidP="00473314">
            <w:pPr>
              <w:spacing w:after="0" w:line="240" w:lineRule="auto"/>
              <w:jc w:val="center"/>
              <w:rPr>
                <w:rFonts w:ascii="Arial" w:hAnsi="Arial"/>
                <w:sz w:val="20"/>
                <w:szCs w:val="20"/>
              </w:rPr>
            </w:pPr>
            <w:r w:rsidRPr="00915748">
              <w:rPr>
                <w:rFonts w:ascii="Arial" w:hAnsi="Arial"/>
                <w:sz w:val="20"/>
                <w:szCs w:val="20"/>
              </w:rPr>
              <w:t>Cost</w:t>
            </w:r>
          </w:p>
        </w:tc>
      </w:tr>
      <w:tr w:rsidR="00473314" w:rsidRPr="003F055D" w14:paraId="3DC25119" w14:textId="77777777" w:rsidTr="00915748">
        <w:trPr>
          <w:trHeight w:val="840"/>
        </w:trPr>
        <w:tc>
          <w:tcPr>
            <w:tcW w:w="1806" w:type="dxa"/>
            <w:shd w:val="clear" w:color="auto" w:fill="auto"/>
          </w:tcPr>
          <w:p w14:paraId="175DDBAE" w14:textId="77777777" w:rsidR="00473314" w:rsidRPr="002A4674" w:rsidRDefault="00473314" w:rsidP="00473314">
            <w:pPr>
              <w:spacing w:after="0" w:line="240" w:lineRule="auto"/>
              <w:rPr>
                <w:rFonts w:ascii="Arial" w:hAnsi="Arial"/>
                <w:b/>
              </w:rPr>
            </w:pPr>
            <w:r w:rsidRPr="002A4674">
              <w:rPr>
                <w:rFonts w:ascii="Arial" w:hAnsi="Arial"/>
                <w:b/>
              </w:rPr>
              <w:t>To provide high quality teaching for all</w:t>
            </w:r>
          </w:p>
          <w:p w14:paraId="06C14DE6" w14:textId="77777777" w:rsidR="00473314" w:rsidRDefault="00473314" w:rsidP="00473314">
            <w:pPr>
              <w:spacing w:after="0" w:line="240" w:lineRule="auto"/>
              <w:rPr>
                <w:rFonts w:ascii="Arial" w:hAnsi="Arial"/>
              </w:rPr>
            </w:pPr>
          </w:p>
          <w:p w14:paraId="40D6200F" w14:textId="77777777" w:rsidR="00473314" w:rsidRPr="003F055D" w:rsidRDefault="00473314" w:rsidP="00473314">
            <w:pPr>
              <w:spacing w:after="0" w:line="240" w:lineRule="auto"/>
              <w:rPr>
                <w:rFonts w:ascii="Arial" w:hAnsi="Arial"/>
              </w:rPr>
            </w:pPr>
            <w:r w:rsidRPr="003F055D">
              <w:rPr>
                <w:rFonts w:ascii="Arial" w:hAnsi="Arial"/>
              </w:rPr>
              <w:t>Provide time for subjects leaders to carry out and monitor their action plans</w:t>
            </w:r>
          </w:p>
        </w:tc>
        <w:tc>
          <w:tcPr>
            <w:tcW w:w="4681" w:type="dxa"/>
            <w:shd w:val="clear" w:color="auto" w:fill="auto"/>
          </w:tcPr>
          <w:p w14:paraId="7198BF6E" w14:textId="77777777" w:rsidR="00473314" w:rsidRPr="003F055D" w:rsidRDefault="00473314" w:rsidP="00473314">
            <w:pPr>
              <w:spacing w:after="0" w:line="240" w:lineRule="auto"/>
              <w:rPr>
                <w:rFonts w:ascii="Arial" w:hAnsi="Arial"/>
              </w:rPr>
            </w:pPr>
            <w:r w:rsidRPr="003F055D">
              <w:rPr>
                <w:rFonts w:ascii="Arial" w:hAnsi="Arial"/>
              </w:rPr>
              <w:t xml:space="preserve">As a school we are distributing leadership and developing our middle leaders.  These middle leaders have responsibility for the subjects in the school.  In order to ensure high quality teaching throughout the school, we need our subject leaders to plan, carry out and monitor progression effectively in their subject throughout the school. We have invested time and money in buying in an advisor to help them write their action plans for the year and are providing them with a morning’s subject leader time on a rolling programme.  By giving subject leaders some additional time we are showing that we value the importance of their role in helping to move the school forward.  This time will be used to analyse data, carry out </w:t>
            </w:r>
            <w:proofErr w:type="spellStart"/>
            <w:r w:rsidRPr="003F055D">
              <w:rPr>
                <w:rFonts w:ascii="Arial" w:hAnsi="Arial"/>
              </w:rPr>
              <w:t>scrutitinies</w:t>
            </w:r>
            <w:proofErr w:type="spellEnd"/>
            <w:r w:rsidRPr="003F055D">
              <w:rPr>
                <w:rFonts w:ascii="Arial" w:hAnsi="Arial"/>
              </w:rPr>
              <w:t>, do learning walks or observations and evaluate the progress of their action plans.</w:t>
            </w:r>
          </w:p>
        </w:tc>
        <w:tc>
          <w:tcPr>
            <w:tcW w:w="2693" w:type="dxa"/>
            <w:gridSpan w:val="2"/>
            <w:shd w:val="clear" w:color="auto" w:fill="auto"/>
          </w:tcPr>
          <w:p w14:paraId="0BF4D2F4" w14:textId="77777777" w:rsidR="00473314" w:rsidRPr="003F055D" w:rsidRDefault="00473314" w:rsidP="00473314">
            <w:pPr>
              <w:spacing w:after="0" w:line="240" w:lineRule="auto"/>
              <w:rPr>
                <w:rFonts w:ascii="Arial" w:hAnsi="Arial"/>
              </w:rPr>
            </w:pPr>
            <w:r w:rsidRPr="003F055D">
              <w:rPr>
                <w:rFonts w:ascii="Arial" w:hAnsi="Arial"/>
              </w:rPr>
              <w:t>Action plans form part of the SDP</w:t>
            </w:r>
          </w:p>
          <w:p w14:paraId="4A4D9502" w14:textId="77777777" w:rsidR="00473314" w:rsidRPr="003F055D" w:rsidRDefault="00473314" w:rsidP="00473314">
            <w:pPr>
              <w:spacing w:after="0" w:line="240" w:lineRule="auto"/>
              <w:rPr>
                <w:rFonts w:ascii="Arial" w:hAnsi="Arial"/>
              </w:rPr>
            </w:pPr>
          </w:p>
          <w:p w14:paraId="1D5A5AAD" w14:textId="77777777" w:rsidR="00473314" w:rsidRPr="003F055D" w:rsidRDefault="00473314" w:rsidP="00473314">
            <w:pPr>
              <w:spacing w:after="0" w:line="240" w:lineRule="auto"/>
              <w:rPr>
                <w:rFonts w:ascii="Arial" w:hAnsi="Arial"/>
              </w:rPr>
            </w:pPr>
            <w:r w:rsidRPr="003F055D">
              <w:rPr>
                <w:rFonts w:ascii="Arial" w:hAnsi="Arial"/>
              </w:rPr>
              <w:t>Action plans are regularly updated by subject leaders</w:t>
            </w:r>
          </w:p>
          <w:p w14:paraId="2E55565F" w14:textId="77777777" w:rsidR="00473314" w:rsidRPr="003F055D" w:rsidRDefault="00473314" w:rsidP="00473314">
            <w:pPr>
              <w:spacing w:after="0" w:line="240" w:lineRule="auto"/>
              <w:rPr>
                <w:rFonts w:ascii="Arial" w:hAnsi="Arial"/>
              </w:rPr>
            </w:pPr>
          </w:p>
          <w:p w14:paraId="1ADF44D8" w14:textId="77777777" w:rsidR="00473314" w:rsidRPr="003F055D" w:rsidRDefault="00473314" w:rsidP="00473314">
            <w:pPr>
              <w:spacing w:after="0" w:line="240" w:lineRule="auto"/>
              <w:rPr>
                <w:rFonts w:ascii="Arial" w:hAnsi="Arial"/>
              </w:rPr>
            </w:pPr>
            <w:r w:rsidRPr="003F055D">
              <w:rPr>
                <w:rFonts w:ascii="Arial" w:hAnsi="Arial"/>
              </w:rPr>
              <w:t>Actions plans are monitored regularly by KM</w:t>
            </w:r>
          </w:p>
          <w:p w14:paraId="0260CD24" w14:textId="77777777" w:rsidR="00473314" w:rsidRPr="003F055D" w:rsidRDefault="00473314" w:rsidP="00473314">
            <w:pPr>
              <w:spacing w:after="0" w:line="240" w:lineRule="auto"/>
              <w:rPr>
                <w:rFonts w:ascii="Arial" w:hAnsi="Arial"/>
              </w:rPr>
            </w:pPr>
          </w:p>
          <w:p w14:paraId="56AA9A2B" w14:textId="77777777" w:rsidR="00473314" w:rsidRPr="003F055D" w:rsidRDefault="00473314" w:rsidP="00473314">
            <w:pPr>
              <w:spacing w:after="0" w:line="240" w:lineRule="auto"/>
              <w:rPr>
                <w:rFonts w:ascii="Arial" w:hAnsi="Arial"/>
              </w:rPr>
            </w:pPr>
            <w:r w:rsidRPr="003F055D">
              <w:rPr>
                <w:rFonts w:ascii="Arial" w:hAnsi="Arial"/>
              </w:rPr>
              <w:t xml:space="preserve">Deadlines in place for </w:t>
            </w:r>
            <w:proofErr w:type="spellStart"/>
            <w:r w:rsidRPr="003F055D">
              <w:rPr>
                <w:rFonts w:ascii="Arial" w:hAnsi="Arial"/>
              </w:rPr>
              <w:t>scrutinies</w:t>
            </w:r>
            <w:proofErr w:type="spellEnd"/>
            <w:r w:rsidRPr="003F055D">
              <w:rPr>
                <w:rFonts w:ascii="Arial" w:hAnsi="Arial"/>
              </w:rPr>
              <w:t xml:space="preserve"> to be carried out by </w:t>
            </w:r>
            <w:proofErr w:type="spellStart"/>
            <w:r w:rsidRPr="003F055D">
              <w:rPr>
                <w:rFonts w:ascii="Arial" w:hAnsi="Arial"/>
              </w:rPr>
              <w:t>etc</w:t>
            </w:r>
            <w:proofErr w:type="spellEnd"/>
            <w:r w:rsidRPr="003F055D">
              <w:rPr>
                <w:rFonts w:ascii="Arial" w:hAnsi="Arial"/>
              </w:rPr>
              <w:t>…</w:t>
            </w:r>
          </w:p>
        </w:tc>
        <w:tc>
          <w:tcPr>
            <w:tcW w:w="2405" w:type="dxa"/>
            <w:shd w:val="clear" w:color="auto" w:fill="auto"/>
          </w:tcPr>
          <w:p w14:paraId="69E95763" w14:textId="77777777" w:rsidR="00473314" w:rsidRPr="003F055D" w:rsidRDefault="00473314" w:rsidP="00473314">
            <w:pPr>
              <w:spacing w:after="0" w:line="240" w:lineRule="auto"/>
              <w:rPr>
                <w:rFonts w:ascii="Arial" w:hAnsi="Arial"/>
              </w:rPr>
            </w:pPr>
            <w:r w:rsidRPr="003F055D">
              <w:rPr>
                <w:rFonts w:ascii="Arial" w:hAnsi="Arial"/>
              </w:rPr>
              <w:t>See individual subject leader reviews of their plans and their subjects</w:t>
            </w:r>
          </w:p>
          <w:p w14:paraId="37CA53CC" w14:textId="77777777" w:rsidR="00473314" w:rsidRPr="003F055D" w:rsidRDefault="00473314" w:rsidP="00473314">
            <w:pPr>
              <w:spacing w:after="0" w:line="240" w:lineRule="auto"/>
              <w:rPr>
                <w:rFonts w:ascii="Arial" w:hAnsi="Arial"/>
              </w:rPr>
            </w:pPr>
          </w:p>
          <w:p w14:paraId="67FD82FD" w14:textId="77777777" w:rsidR="00473314" w:rsidRPr="003F055D" w:rsidRDefault="00473314" w:rsidP="00473314">
            <w:pPr>
              <w:spacing w:after="0" w:line="240" w:lineRule="auto"/>
              <w:rPr>
                <w:rFonts w:ascii="Arial" w:hAnsi="Arial"/>
              </w:rPr>
            </w:pPr>
            <w:r w:rsidRPr="003F055D">
              <w:rPr>
                <w:rFonts w:ascii="Arial" w:hAnsi="Arial"/>
              </w:rPr>
              <w:t>Each objective has success criteria for it to judged on – what progress is there based on these criteria?</w:t>
            </w:r>
          </w:p>
        </w:tc>
        <w:tc>
          <w:tcPr>
            <w:tcW w:w="992" w:type="dxa"/>
            <w:shd w:val="clear" w:color="auto" w:fill="auto"/>
          </w:tcPr>
          <w:p w14:paraId="03970180" w14:textId="77777777" w:rsidR="00473314" w:rsidRPr="003F055D" w:rsidRDefault="00473314" w:rsidP="00473314">
            <w:pPr>
              <w:spacing w:after="0" w:line="240" w:lineRule="auto"/>
              <w:rPr>
                <w:rFonts w:ascii="Arial" w:hAnsi="Arial"/>
              </w:rPr>
            </w:pPr>
            <w:r w:rsidRPr="003F055D">
              <w:rPr>
                <w:rFonts w:ascii="Arial" w:hAnsi="Arial"/>
              </w:rPr>
              <w:t>Academic year 2018-19</w:t>
            </w:r>
          </w:p>
        </w:tc>
        <w:tc>
          <w:tcPr>
            <w:tcW w:w="1024" w:type="dxa"/>
            <w:gridSpan w:val="2"/>
            <w:shd w:val="clear" w:color="auto" w:fill="auto"/>
          </w:tcPr>
          <w:p w14:paraId="532139F4" w14:textId="77777777" w:rsidR="00473314" w:rsidRPr="003F055D" w:rsidRDefault="00473314" w:rsidP="00473314">
            <w:pPr>
              <w:spacing w:after="0" w:line="240" w:lineRule="auto"/>
              <w:rPr>
                <w:rFonts w:ascii="Arial" w:hAnsi="Arial"/>
              </w:rPr>
            </w:pPr>
            <w:r w:rsidRPr="003F055D">
              <w:rPr>
                <w:rFonts w:ascii="Arial" w:hAnsi="Arial"/>
              </w:rPr>
              <w:t>KM</w:t>
            </w:r>
          </w:p>
          <w:p w14:paraId="3CB93728" w14:textId="77777777" w:rsidR="00473314" w:rsidRPr="003F055D" w:rsidRDefault="00473314" w:rsidP="00473314">
            <w:pPr>
              <w:spacing w:after="0" w:line="240" w:lineRule="auto"/>
              <w:rPr>
                <w:rFonts w:ascii="Arial" w:hAnsi="Arial"/>
              </w:rPr>
            </w:pPr>
          </w:p>
          <w:p w14:paraId="2885DA7D" w14:textId="77777777" w:rsidR="00473314" w:rsidRPr="003F055D" w:rsidRDefault="00473314" w:rsidP="00473314">
            <w:pPr>
              <w:spacing w:after="0" w:line="240" w:lineRule="auto"/>
              <w:rPr>
                <w:rFonts w:ascii="Arial" w:hAnsi="Arial"/>
              </w:rPr>
            </w:pPr>
            <w:r w:rsidRPr="003F055D">
              <w:rPr>
                <w:rFonts w:ascii="Arial" w:hAnsi="Arial"/>
              </w:rPr>
              <w:t>CF</w:t>
            </w:r>
          </w:p>
          <w:p w14:paraId="321BC8E6" w14:textId="77777777" w:rsidR="00473314" w:rsidRPr="003F055D" w:rsidRDefault="00473314" w:rsidP="00473314">
            <w:pPr>
              <w:spacing w:after="0" w:line="240" w:lineRule="auto"/>
              <w:rPr>
                <w:rFonts w:ascii="Arial" w:hAnsi="Arial"/>
              </w:rPr>
            </w:pPr>
            <w:r w:rsidRPr="003F055D">
              <w:rPr>
                <w:rFonts w:ascii="Arial" w:hAnsi="Arial"/>
              </w:rPr>
              <w:t>RF</w:t>
            </w:r>
          </w:p>
          <w:p w14:paraId="6EF6F113" w14:textId="77777777" w:rsidR="00473314" w:rsidRPr="003F055D" w:rsidRDefault="00473314" w:rsidP="00473314">
            <w:pPr>
              <w:spacing w:after="0" w:line="240" w:lineRule="auto"/>
              <w:rPr>
                <w:rFonts w:ascii="Arial" w:hAnsi="Arial"/>
              </w:rPr>
            </w:pPr>
            <w:r w:rsidRPr="003F055D">
              <w:rPr>
                <w:rFonts w:ascii="Arial" w:hAnsi="Arial"/>
              </w:rPr>
              <w:t>AB</w:t>
            </w:r>
          </w:p>
          <w:p w14:paraId="128B57B9" w14:textId="77777777" w:rsidR="00473314" w:rsidRPr="003F055D" w:rsidRDefault="00473314" w:rsidP="00473314">
            <w:pPr>
              <w:spacing w:after="0" w:line="240" w:lineRule="auto"/>
              <w:rPr>
                <w:rFonts w:ascii="Arial" w:hAnsi="Arial"/>
              </w:rPr>
            </w:pPr>
            <w:r w:rsidRPr="003F055D">
              <w:rPr>
                <w:rFonts w:ascii="Arial" w:hAnsi="Arial"/>
              </w:rPr>
              <w:t>KC</w:t>
            </w:r>
          </w:p>
          <w:p w14:paraId="06B10464" w14:textId="77777777" w:rsidR="00473314" w:rsidRPr="003F055D" w:rsidRDefault="00473314" w:rsidP="00473314">
            <w:pPr>
              <w:spacing w:after="0" w:line="240" w:lineRule="auto"/>
              <w:rPr>
                <w:rFonts w:ascii="Arial" w:hAnsi="Arial"/>
              </w:rPr>
            </w:pPr>
            <w:r w:rsidRPr="003F055D">
              <w:rPr>
                <w:rFonts w:ascii="Arial" w:hAnsi="Arial"/>
              </w:rPr>
              <w:t>ST</w:t>
            </w:r>
          </w:p>
        </w:tc>
        <w:tc>
          <w:tcPr>
            <w:tcW w:w="1187" w:type="dxa"/>
            <w:shd w:val="clear" w:color="auto" w:fill="auto"/>
          </w:tcPr>
          <w:p w14:paraId="50021BF0" w14:textId="77777777" w:rsidR="00473314" w:rsidRPr="003F055D" w:rsidRDefault="000A790C" w:rsidP="00473314">
            <w:pPr>
              <w:spacing w:after="0" w:line="240" w:lineRule="auto"/>
              <w:rPr>
                <w:rFonts w:eastAsia="Times New Roman"/>
                <w:color w:val="000000"/>
              </w:rPr>
            </w:pPr>
            <w:r>
              <w:rPr>
                <w:rFonts w:eastAsia="Times New Roman"/>
                <w:color w:val="000000"/>
              </w:rPr>
              <w:t>£3,450</w:t>
            </w:r>
          </w:p>
          <w:p w14:paraId="7BF69515" w14:textId="77777777" w:rsidR="00473314" w:rsidRPr="003F055D" w:rsidRDefault="00473314" w:rsidP="00473314">
            <w:pPr>
              <w:spacing w:after="0" w:line="240" w:lineRule="auto"/>
              <w:rPr>
                <w:rFonts w:ascii="Arial" w:hAnsi="Arial"/>
              </w:rPr>
            </w:pPr>
          </w:p>
        </w:tc>
      </w:tr>
      <w:tr w:rsidR="00473314" w:rsidRPr="003F055D" w14:paraId="1E7DC23A" w14:textId="77777777" w:rsidTr="00915748">
        <w:trPr>
          <w:trHeight w:val="557"/>
        </w:trPr>
        <w:tc>
          <w:tcPr>
            <w:tcW w:w="1806" w:type="dxa"/>
            <w:shd w:val="clear" w:color="auto" w:fill="auto"/>
          </w:tcPr>
          <w:p w14:paraId="43D21250" w14:textId="77777777" w:rsidR="00C84886" w:rsidRPr="00C84886" w:rsidRDefault="00C84886" w:rsidP="00C84886">
            <w:pPr>
              <w:spacing w:after="0" w:line="240" w:lineRule="auto"/>
              <w:rPr>
                <w:rFonts w:ascii="Arial" w:eastAsia="Times New Roman" w:hAnsi="Arial" w:cs="Arial"/>
                <w:b/>
              </w:rPr>
            </w:pPr>
            <w:r w:rsidRPr="00C84886">
              <w:rPr>
                <w:rFonts w:ascii="Arial" w:hAnsi="Arial"/>
                <w:b/>
              </w:rPr>
              <w:t>To know individual strengths and barriers to learning</w:t>
            </w:r>
            <w:r w:rsidRPr="00C84886">
              <w:rPr>
                <w:rFonts w:ascii="Arial" w:eastAsia="Times New Roman" w:hAnsi="Arial" w:cs="Arial"/>
                <w:b/>
              </w:rPr>
              <w:t xml:space="preserve"> </w:t>
            </w:r>
          </w:p>
          <w:p w14:paraId="6575EF25" w14:textId="77777777" w:rsidR="00C84886" w:rsidRDefault="00C84886" w:rsidP="00C84886">
            <w:pPr>
              <w:spacing w:after="0" w:line="240" w:lineRule="auto"/>
              <w:rPr>
                <w:rFonts w:ascii="Arial" w:eastAsia="Times New Roman" w:hAnsi="Arial" w:cs="Arial"/>
              </w:rPr>
            </w:pPr>
          </w:p>
          <w:p w14:paraId="62ADF955" w14:textId="38FAE661" w:rsidR="00473314" w:rsidRPr="003F055D" w:rsidRDefault="00473314" w:rsidP="00C84886">
            <w:pPr>
              <w:spacing w:after="0" w:line="240" w:lineRule="auto"/>
              <w:rPr>
                <w:rFonts w:ascii="Arial" w:hAnsi="Arial"/>
              </w:rPr>
            </w:pPr>
            <w:r w:rsidRPr="003F055D">
              <w:rPr>
                <w:rFonts w:ascii="Arial" w:eastAsia="Times New Roman" w:hAnsi="Arial" w:cs="Arial"/>
              </w:rPr>
              <w:t>Learning passports</w:t>
            </w:r>
            <w:r w:rsidRPr="003F055D">
              <w:rPr>
                <w:rFonts w:ascii="Arial" w:hAnsi="Arial"/>
              </w:rPr>
              <w:t xml:space="preserve"> </w:t>
            </w:r>
          </w:p>
        </w:tc>
        <w:tc>
          <w:tcPr>
            <w:tcW w:w="4681" w:type="dxa"/>
            <w:shd w:val="clear" w:color="auto" w:fill="auto"/>
          </w:tcPr>
          <w:p w14:paraId="47431622" w14:textId="77777777" w:rsidR="00473314" w:rsidRPr="003F055D" w:rsidRDefault="00473314" w:rsidP="00473314">
            <w:pPr>
              <w:spacing w:after="0" w:line="240" w:lineRule="auto"/>
              <w:rPr>
                <w:rFonts w:ascii="Arial" w:hAnsi="Arial"/>
              </w:rPr>
            </w:pPr>
            <w:r w:rsidRPr="003F055D">
              <w:rPr>
                <w:rFonts w:ascii="Arial" w:hAnsi="Arial"/>
              </w:rPr>
              <w:t>Learning Passports are an on-going passport to help understand how a child learns best and any barriers he/she is facing.  This has become part of the on-going conferencing records.</w:t>
            </w:r>
          </w:p>
          <w:p w14:paraId="73B4F189" w14:textId="77777777" w:rsidR="00473314" w:rsidRPr="003F055D" w:rsidRDefault="00473314" w:rsidP="00473314">
            <w:pPr>
              <w:spacing w:after="0" w:line="240" w:lineRule="auto"/>
              <w:rPr>
                <w:rFonts w:ascii="Arial" w:hAnsi="Arial"/>
              </w:rPr>
            </w:pPr>
          </w:p>
          <w:p w14:paraId="7FA31724" w14:textId="77777777" w:rsidR="00473314" w:rsidRPr="003F055D" w:rsidRDefault="00473314" w:rsidP="00473314">
            <w:pPr>
              <w:spacing w:after="0" w:line="240" w:lineRule="auto"/>
              <w:rPr>
                <w:rFonts w:ascii="Arial" w:hAnsi="Arial"/>
              </w:rPr>
            </w:pPr>
            <w:r w:rsidRPr="003F055D">
              <w:rPr>
                <w:rFonts w:ascii="Arial" w:hAnsi="Arial"/>
              </w:rPr>
              <w:t xml:space="preserve">By giving teachers the time to have an extended conversation at the start of every term, they can get to know each other and </w:t>
            </w:r>
            <w:r w:rsidRPr="003F055D">
              <w:rPr>
                <w:rFonts w:ascii="Arial" w:hAnsi="Arial"/>
              </w:rPr>
              <w:lastRenderedPageBreak/>
              <w:t xml:space="preserve">the teacher can better understand the ways they can support that child in class to reach his or her potential. </w:t>
            </w:r>
          </w:p>
        </w:tc>
        <w:tc>
          <w:tcPr>
            <w:tcW w:w="2693" w:type="dxa"/>
            <w:gridSpan w:val="2"/>
            <w:shd w:val="clear" w:color="auto" w:fill="auto"/>
          </w:tcPr>
          <w:p w14:paraId="2EBBC261" w14:textId="77777777" w:rsidR="00473314" w:rsidRPr="003F055D" w:rsidRDefault="00473314" w:rsidP="00473314">
            <w:pPr>
              <w:spacing w:after="0" w:line="240" w:lineRule="auto"/>
              <w:rPr>
                <w:rFonts w:ascii="Arial" w:hAnsi="Arial"/>
              </w:rPr>
            </w:pPr>
            <w:r w:rsidRPr="003F055D">
              <w:rPr>
                <w:rFonts w:ascii="Arial" w:hAnsi="Arial"/>
              </w:rPr>
              <w:lastRenderedPageBreak/>
              <w:t>CG to monitor learning passports</w:t>
            </w:r>
          </w:p>
        </w:tc>
        <w:tc>
          <w:tcPr>
            <w:tcW w:w="2405" w:type="dxa"/>
            <w:shd w:val="clear" w:color="auto" w:fill="auto"/>
          </w:tcPr>
          <w:p w14:paraId="741CD847" w14:textId="77777777" w:rsidR="00473314" w:rsidRPr="003F055D" w:rsidRDefault="00473314" w:rsidP="00473314">
            <w:pPr>
              <w:spacing w:after="0" w:line="240" w:lineRule="auto"/>
              <w:rPr>
                <w:rFonts w:ascii="Arial" w:hAnsi="Arial"/>
              </w:rPr>
            </w:pPr>
            <w:r w:rsidRPr="003F055D">
              <w:rPr>
                <w:rFonts w:ascii="Arial" w:hAnsi="Arial"/>
              </w:rPr>
              <w:t>Pupils and teachers have an awareness of their strengths and barriers</w:t>
            </w:r>
          </w:p>
          <w:p w14:paraId="11A22238" w14:textId="77777777" w:rsidR="00473314" w:rsidRPr="003F055D" w:rsidRDefault="00473314" w:rsidP="00473314">
            <w:pPr>
              <w:spacing w:after="0" w:line="240" w:lineRule="auto"/>
              <w:rPr>
                <w:rFonts w:ascii="Arial" w:hAnsi="Arial"/>
              </w:rPr>
            </w:pPr>
          </w:p>
          <w:p w14:paraId="14076CBA" w14:textId="77777777" w:rsidR="00473314" w:rsidRPr="003F055D" w:rsidRDefault="00473314" w:rsidP="00473314">
            <w:pPr>
              <w:spacing w:after="0" w:line="240" w:lineRule="auto"/>
              <w:rPr>
                <w:rFonts w:ascii="Arial" w:hAnsi="Arial"/>
              </w:rPr>
            </w:pPr>
            <w:r w:rsidRPr="003F055D">
              <w:rPr>
                <w:rFonts w:ascii="Arial" w:hAnsi="Arial"/>
              </w:rPr>
              <w:t>Evidence of some progress and action within passports throughout the year</w:t>
            </w:r>
          </w:p>
        </w:tc>
        <w:tc>
          <w:tcPr>
            <w:tcW w:w="992" w:type="dxa"/>
            <w:shd w:val="clear" w:color="auto" w:fill="auto"/>
          </w:tcPr>
          <w:p w14:paraId="7BE2DFC0" w14:textId="77777777" w:rsidR="00473314" w:rsidRPr="003F055D" w:rsidRDefault="00473314" w:rsidP="00473314">
            <w:pPr>
              <w:spacing w:after="0" w:line="240" w:lineRule="auto"/>
              <w:rPr>
                <w:rFonts w:ascii="Arial" w:hAnsi="Arial"/>
              </w:rPr>
            </w:pPr>
            <w:r w:rsidRPr="003F055D">
              <w:rPr>
                <w:rFonts w:ascii="Arial" w:hAnsi="Arial"/>
              </w:rPr>
              <w:t>September</w:t>
            </w:r>
          </w:p>
          <w:p w14:paraId="49AED431" w14:textId="77777777" w:rsidR="00473314" w:rsidRPr="003F055D" w:rsidRDefault="00473314" w:rsidP="00473314">
            <w:pPr>
              <w:spacing w:after="0" w:line="240" w:lineRule="auto"/>
              <w:rPr>
                <w:rFonts w:ascii="Arial" w:hAnsi="Arial"/>
              </w:rPr>
            </w:pPr>
            <w:r w:rsidRPr="003F055D">
              <w:rPr>
                <w:rFonts w:ascii="Arial" w:hAnsi="Arial"/>
              </w:rPr>
              <w:t>January</w:t>
            </w:r>
          </w:p>
          <w:p w14:paraId="530F36FD" w14:textId="77777777" w:rsidR="00473314" w:rsidRPr="003F055D" w:rsidRDefault="00473314" w:rsidP="00473314">
            <w:pPr>
              <w:spacing w:after="0" w:line="240" w:lineRule="auto"/>
              <w:rPr>
                <w:rFonts w:ascii="Arial" w:hAnsi="Arial"/>
              </w:rPr>
            </w:pPr>
            <w:r w:rsidRPr="003F055D">
              <w:rPr>
                <w:rFonts w:ascii="Arial" w:hAnsi="Arial"/>
              </w:rPr>
              <w:t xml:space="preserve">April </w:t>
            </w:r>
          </w:p>
        </w:tc>
        <w:tc>
          <w:tcPr>
            <w:tcW w:w="1024" w:type="dxa"/>
            <w:gridSpan w:val="2"/>
            <w:shd w:val="clear" w:color="auto" w:fill="auto"/>
          </w:tcPr>
          <w:p w14:paraId="09BD63ED" w14:textId="77777777" w:rsidR="00473314" w:rsidRPr="003F055D" w:rsidRDefault="00473314" w:rsidP="00473314">
            <w:pPr>
              <w:spacing w:after="0" w:line="240" w:lineRule="auto"/>
              <w:rPr>
                <w:rFonts w:ascii="Arial" w:hAnsi="Arial"/>
              </w:rPr>
            </w:pPr>
            <w:r w:rsidRPr="003F055D">
              <w:rPr>
                <w:rFonts w:ascii="Arial" w:hAnsi="Arial"/>
              </w:rPr>
              <w:t>CG</w:t>
            </w:r>
          </w:p>
          <w:p w14:paraId="41AF30AC" w14:textId="77777777" w:rsidR="00473314" w:rsidRPr="003F055D" w:rsidRDefault="00473314" w:rsidP="00473314">
            <w:pPr>
              <w:spacing w:after="0" w:line="240" w:lineRule="auto"/>
              <w:rPr>
                <w:rFonts w:ascii="Arial" w:hAnsi="Arial"/>
              </w:rPr>
            </w:pPr>
          </w:p>
          <w:p w14:paraId="78EB0B73" w14:textId="77777777" w:rsidR="00473314" w:rsidRPr="003F055D" w:rsidRDefault="00473314" w:rsidP="00473314">
            <w:pPr>
              <w:spacing w:after="0" w:line="240" w:lineRule="auto"/>
              <w:rPr>
                <w:rFonts w:ascii="Arial" w:hAnsi="Arial"/>
              </w:rPr>
            </w:pPr>
            <w:r w:rsidRPr="003F055D">
              <w:rPr>
                <w:rFonts w:ascii="Arial" w:hAnsi="Arial"/>
              </w:rPr>
              <w:t>Class teachers</w:t>
            </w:r>
          </w:p>
        </w:tc>
        <w:tc>
          <w:tcPr>
            <w:tcW w:w="1187" w:type="dxa"/>
            <w:shd w:val="clear" w:color="auto" w:fill="auto"/>
          </w:tcPr>
          <w:p w14:paraId="6C233A3A" w14:textId="77777777" w:rsidR="00473314" w:rsidRPr="003F055D" w:rsidRDefault="00473314" w:rsidP="00473314">
            <w:pPr>
              <w:spacing w:after="0" w:line="240" w:lineRule="auto"/>
              <w:rPr>
                <w:rFonts w:ascii="Arial" w:hAnsi="Arial"/>
              </w:rPr>
            </w:pPr>
            <w:r w:rsidRPr="003F055D">
              <w:rPr>
                <w:rFonts w:ascii="Arial" w:hAnsi="Arial"/>
              </w:rPr>
              <w:t>£830</w:t>
            </w:r>
          </w:p>
        </w:tc>
      </w:tr>
      <w:tr w:rsidR="00473314" w:rsidRPr="003F055D" w14:paraId="596A4F28" w14:textId="77777777" w:rsidTr="00915748">
        <w:trPr>
          <w:trHeight w:val="4807"/>
        </w:trPr>
        <w:tc>
          <w:tcPr>
            <w:tcW w:w="1806" w:type="dxa"/>
            <w:shd w:val="clear" w:color="auto" w:fill="auto"/>
          </w:tcPr>
          <w:p w14:paraId="5990E7FC" w14:textId="77777777" w:rsidR="00473314" w:rsidRPr="002A4674" w:rsidRDefault="00473314" w:rsidP="00473314">
            <w:pPr>
              <w:spacing w:after="0" w:line="240" w:lineRule="auto"/>
              <w:rPr>
                <w:rFonts w:ascii="Arial" w:hAnsi="Arial"/>
                <w:b/>
              </w:rPr>
            </w:pPr>
            <w:r w:rsidRPr="002A4674">
              <w:rPr>
                <w:rFonts w:ascii="Arial" w:hAnsi="Arial"/>
                <w:b/>
              </w:rPr>
              <w:lastRenderedPageBreak/>
              <w:t>To ensure that children are making expected progress and above in writing</w:t>
            </w:r>
          </w:p>
          <w:p w14:paraId="2720A23D" w14:textId="77777777" w:rsidR="00473314" w:rsidRDefault="00473314" w:rsidP="00473314">
            <w:pPr>
              <w:spacing w:after="0" w:line="240" w:lineRule="auto"/>
              <w:rPr>
                <w:rFonts w:ascii="Arial" w:hAnsi="Arial"/>
              </w:rPr>
            </w:pPr>
          </w:p>
          <w:p w14:paraId="29FCC305" w14:textId="77777777" w:rsidR="00473314" w:rsidRPr="003F055D" w:rsidRDefault="00473314" w:rsidP="00473314">
            <w:pPr>
              <w:spacing w:after="0" w:line="240" w:lineRule="auto"/>
              <w:rPr>
                <w:rFonts w:ascii="Arial" w:hAnsi="Arial"/>
              </w:rPr>
            </w:pPr>
            <w:r w:rsidRPr="003F055D">
              <w:rPr>
                <w:rFonts w:ascii="Arial" w:hAnsi="Arial"/>
              </w:rPr>
              <w:t xml:space="preserve">Writing conferences - </w:t>
            </w:r>
            <w:r w:rsidRPr="003F055D">
              <w:rPr>
                <w:rFonts w:ascii="Arial" w:eastAsia="Times New Roman" w:hAnsi="Arial" w:cs="Arial"/>
              </w:rPr>
              <w:t xml:space="preserve">to provide quality </w:t>
            </w:r>
            <w:proofErr w:type="spellStart"/>
            <w:r w:rsidRPr="003F055D">
              <w:rPr>
                <w:rFonts w:ascii="Arial" w:eastAsia="Times New Roman" w:hAnsi="Arial" w:cs="Arial"/>
              </w:rPr>
              <w:t>feedmark</w:t>
            </w:r>
            <w:proofErr w:type="spellEnd"/>
            <w:r w:rsidRPr="003F055D">
              <w:rPr>
                <w:rFonts w:ascii="Arial" w:eastAsia="Times New Roman" w:hAnsi="Arial" w:cs="Arial"/>
              </w:rPr>
              <w:t xml:space="preserve"> and set effective targets for writing</w:t>
            </w:r>
          </w:p>
        </w:tc>
        <w:tc>
          <w:tcPr>
            <w:tcW w:w="4681" w:type="dxa"/>
            <w:shd w:val="clear" w:color="auto" w:fill="auto"/>
          </w:tcPr>
          <w:p w14:paraId="60D26DE2" w14:textId="77777777" w:rsidR="00473314" w:rsidRPr="003F055D" w:rsidRDefault="00473314" w:rsidP="00473314">
            <w:pPr>
              <w:spacing w:after="0" w:line="240" w:lineRule="auto"/>
              <w:rPr>
                <w:rFonts w:ascii="Arial" w:hAnsi="Arial"/>
              </w:rPr>
            </w:pPr>
            <w:r w:rsidRPr="003F055D">
              <w:rPr>
                <w:rFonts w:ascii="Arial" w:hAnsi="Arial"/>
              </w:rPr>
              <w:t xml:space="preserve">Children achieving ARE in writing is below 50% and even lower in JP.  </w:t>
            </w:r>
          </w:p>
          <w:p w14:paraId="03CE537E" w14:textId="77777777" w:rsidR="00473314" w:rsidRPr="003F055D" w:rsidRDefault="00473314" w:rsidP="00473314">
            <w:pPr>
              <w:spacing w:after="0" w:line="240" w:lineRule="auto"/>
              <w:rPr>
                <w:rFonts w:ascii="Arial" w:hAnsi="Arial"/>
              </w:rPr>
            </w:pPr>
          </w:p>
          <w:p w14:paraId="1D65BAD4" w14:textId="77777777" w:rsidR="00473314" w:rsidRPr="003F055D" w:rsidRDefault="00473314" w:rsidP="00473314">
            <w:pPr>
              <w:spacing w:after="0" w:line="240" w:lineRule="auto"/>
              <w:rPr>
                <w:rFonts w:ascii="Arial" w:hAnsi="Arial"/>
              </w:rPr>
            </w:pPr>
            <w:r w:rsidRPr="003F055D">
              <w:rPr>
                <w:rFonts w:ascii="Arial" w:hAnsi="Arial"/>
              </w:rPr>
              <w:t>We have unaided writing every term and an assessment grid that it is marked with.</w:t>
            </w:r>
          </w:p>
          <w:p w14:paraId="62BD1761" w14:textId="77777777" w:rsidR="00473314" w:rsidRPr="003F055D" w:rsidRDefault="00473314" w:rsidP="00473314">
            <w:pPr>
              <w:spacing w:after="0" w:line="240" w:lineRule="auto"/>
              <w:rPr>
                <w:rFonts w:ascii="Arial" w:hAnsi="Arial"/>
              </w:rPr>
            </w:pPr>
          </w:p>
          <w:p w14:paraId="0B36BF34" w14:textId="77777777" w:rsidR="00473314" w:rsidRPr="003F055D" w:rsidRDefault="00473314" w:rsidP="00473314">
            <w:pPr>
              <w:spacing w:after="0" w:line="240" w:lineRule="auto"/>
              <w:rPr>
                <w:rFonts w:ascii="Arial" w:hAnsi="Arial"/>
              </w:rPr>
            </w:pPr>
            <w:r w:rsidRPr="003F055D">
              <w:rPr>
                <w:rFonts w:ascii="Arial" w:hAnsi="Arial"/>
              </w:rPr>
              <w:t>Research reviewed in the Teaching and Learning Toolkit (EEF) suggests that the provision of high-quality feedback can lead to good progress.  Providing teachers with the time to provide feedback to children following their unaided writing will give children a better understanding of their strengths and weaknesses in this assessment than previously.  Teachers and pupils will then agree on a target to work on in class.  This will then be reviewed following the next unaided writing assessment.</w:t>
            </w:r>
          </w:p>
        </w:tc>
        <w:tc>
          <w:tcPr>
            <w:tcW w:w="2693" w:type="dxa"/>
            <w:gridSpan w:val="2"/>
            <w:shd w:val="clear" w:color="auto" w:fill="auto"/>
          </w:tcPr>
          <w:p w14:paraId="4E51F4FF" w14:textId="77777777" w:rsidR="00473314" w:rsidRPr="003F055D" w:rsidRDefault="00473314" w:rsidP="00473314">
            <w:pPr>
              <w:spacing w:after="0" w:line="240" w:lineRule="auto"/>
              <w:rPr>
                <w:rFonts w:ascii="Arial" w:hAnsi="Arial"/>
              </w:rPr>
            </w:pPr>
            <w:r w:rsidRPr="003F055D">
              <w:rPr>
                <w:rFonts w:ascii="Arial" w:hAnsi="Arial"/>
              </w:rPr>
              <w:t>Day’s cover for each class teacher following unaided writing</w:t>
            </w:r>
          </w:p>
          <w:p w14:paraId="3930C2F0" w14:textId="77777777" w:rsidR="00473314" w:rsidRPr="003F055D" w:rsidRDefault="00473314" w:rsidP="00473314">
            <w:pPr>
              <w:spacing w:after="0" w:line="240" w:lineRule="auto"/>
              <w:rPr>
                <w:rFonts w:ascii="Arial" w:hAnsi="Arial"/>
              </w:rPr>
            </w:pPr>
          </w:p>
          <w:p w14:paraId="1EB34509" w14:textId="77777777" w:rsidR="00473314" w:rsidRPr="003F055D" w:rsidRDefault="00473314" w:rsidP="00473314">
            <w:pPr>
              <w:spacing w:after="0" w:line="240" w:lineRule="auto"/>
              <w:rPr>
                <w:rFonts w:ascii="Arial" w:hAnsi="Arial"/>
              </w:rPr>
            </w:pPr>
            <w:r w:rsidRPr="003F055D">
              <w:rPr>
                <w:rFonts w:ascii="Arial" w:hAnsi="Arial"/>
              </w:rPr>
              <w:t>CG to monitor targets set</w:t>
            </w:r>
          </w:p>
          <w:p w14:paraId="5E6C278F" w14:textId="77777777" w:rsidR="00473314" w:rsidRPr="003F055D" w:rsidRDefault="00473314" w:rsidP="00473314">
            <w:pPr>
              <w:spacing w:after="0" w:line="240" w:lineRule="auto"/>
              <w:rPr>
                <w:rFonts w:ascii="Arial" w:hAnsi="Arial"/>
              </w:rPr>
            </w:pPr>
          </w:p>
          <w:p w14:paraId="7636891D" w14:textId="77777777" w:rsidR="00473314" w:rsidRPr="003F055D" w:rsidRDefault="00473314" w:rsidP="00473314">
            <w:pPr>
              <w:spacing w:after="0" w:line="240" w:lineRule="auto"/>
              <w:rPr>
                <w:rFonts w:ascii="Arial" w:hAnsi="Arial"/>
              </w:rPr>
            </w:pPr>
            <w:r w:rsidRPr="003F055D">
              <w:rPr>
                <w:rFonts w:ascii="Arial" w:hAnsi="Arial"/>
              </w:rPr>
              <w:t>Moderation of unaided writing</w:t>
            </w:r>
          </w:p>
        </w:tc>
        <w:tc>
          <w:tcPr>
            <w:tcW w:w="2405" w:type="dxa"/>
            <w:shd w:val="clear" w:color="auto" w:fill="auto"/>
          </w:tcPr>
          <w:p w14:paraId="25371A84" w14:textId="77777777" w:rsidR="00473314" w:rsidRPr="003F055D" w:rsidRDefault="00473314" w:rsidP="00473314">
            <w:pPr>
              <w:spacing w:after="0" w:line="240" w:lineRule="auto"/>
              <w:rPr>
                <w:rFonts w:ascii="Arial" w:hAnsi="Arial"/>
              </w:rPr>
            </w:pPr>
            <w:r w:rsidRPr="003F055D">
              <w:rPr>
                <w:rFonts w:ascii="Arial" w:hAnsi="Arial"/>
              </w:rPr>
              <w:t>Class teachers to comment on/measure evidence of progress against the targets they set</w:t>
            </w:r>
          </w:p>
          <w:p w14:paraId="4E0112E4" w14:textId="77777777" w:rsidR="00473314" w:rsidRPr="003F055D" w:rsidRDefault="00473314" w:rsidP="00473314">
            <w:pPr>
              <w:spacing w:after="0" w:line="240" w:lineRule="auto"/>
              <w:rPr>
                <w:rFonts w:ascii="Arial" w:hAnsi="Arial"/>
              </w:rPr>
            </w:pPr>
          </w:p>
          <w:p w14:paraId="1A3EA5F9" w14:textId="77777777" w:rsidR="00473314" w:rsidRPr="003F055D" w:rsidRDefault="00473314" w:rsidP="00473314">
            <w:pPr>
              <w:spacing w:after="0" w:line="240" w:lineRule="auto"/>
              <w:rPr>
                <w:rFonts w:ascii="Arial" w:hAnsi="Arial"/>
              </w:rPr>
            </w:pPr>
            <w:r w:rsidRPr="003F055D">
              <w:rPr>
                <w:rFonts w:ascii="Arial" w:hAnsi="Arial"/>
              </w:rPr>
              <w:t>CG and CF to monitor progress against targets – random book and writing progress grid</w:t>
            </w:r>
          </w:p>
          <w:p w14:paraId="7071FF92" w14:textId="77777777" w:rsidR="00473314" w:rsidRPr="003F055D" w:rsidRDefault="00473314" w:rsidP="00473314">
            <w:pPr>
              <w:spacing w:after="0" w:line="240" w:lineRule="auto"/>
              <w:rPr>
                <w:rFonts w:ascii="Arial" w:hAnsi="Arial"/>
              </w:rPr>
            </w:pPr>
          </w:p>
          <w:p w14:paraId="60667421" w14:textId="77777777" w:rsidR="00473314" w:rsidRPr="003F055D" w:rsidRDefault="00473314" w:rsidP="00473314">
            <w:pPr>
              <w:spacing w:after="0" w:line="240" w:lineRule="auto"/>
              <w:rPr>
                <w:rFonts w:ascii="Arial" w:hAnsi="Arial"/>
              </w:rPr>
            </w:pPr>
          </w:p>
          <w:p w14:paraId="55820C00" w14:textId="77777777" w:rsidR="00473314" w:rsidRPr="003F055D" w:rsidRDefault="00473314" w:rsidP="00473314">
            <w:pPr>
              <w:spacing w:after="0" w:line="240" w:lineRule="auto"/>
              <w:rPr>
                <w:rFonts w:ascii="Arial" w:hAnsi="Arial"/>
              </w:rPr>
            </w:pPr>
          </w:p>
          <w:p w14:paraId="7913390F" w14:textId="77777777" w:rsidR="00473314" w:rsidRPr="003F055D" w:rsidRDefault="00473314" w:rsidP="00473314">
            <w:pPr>
              <w:spacing w:after="0" w:line="240" w:lineRule="auto"/>
              <w:rPr>
                <w:rFonts w:ascii="Arial" w:hAnsi="Arial"/>
              </w:rPr>
            </w:pPr>
          </w:p>
        </w:tc>
        <w:tc>
          <w:tcPr>
            <w:tcW w:w="992" w:type="dxa"/>
            <w:shd w:val="clear" w:color="auto" w:fill="auto"/>
          </w:tcPr>
          <w:p w14:paraId="7180E537" w14:textId="77777777" w:rsidR="00473314" w:rsidRPr="003F055D" w:rsidRDefault="00473314" w:rsidP="00473314">
            <w:pPr>
              <w:spacing w:after="0" w:line="240" w:lineRule="auto"/>
              <w:rPr>
                <w:rFonts w:ascii="Arial" w:hAnsi="Arial"/>
              </w:rPr>
            </w:pPr>
            <w:r w:rsidRPr="003F055D">
              <w:rPr>
                <w:rFonts w:ascii="Arial" w:hAnsi="Arial"/>
              </w:rPr>
              <w:t>Every half term</w:t>
            </w:r>
          </w:p>
          <w:p w14:paraId="78E6570D" w14:textId="77777777" w:rsidR="00473314" w:rsidRPr="003F055D" w:rsidRDefault="00473314" w:rsidP="00473314">
            <w:pPr>
              <w:spacing w:after="0" w:line="240" w:lineRule="auto"/>
              <w:rPr>
                <w:rFonts w:ascii="Arial" w:hAnsi="Arial"/>
              </w:rPr>
            </w:pPr>
          </w:p>
          <w:p w14:paraId="37A69977" w14:textId="77777777" w:rsidR="00473314" w:rsidRPr="003F055D" w:rsidRDefault="00473314" w:rsidP="00473314">
            <w:pPr>
              <w:spacing w:after="0" w:line="240" w:lineRule="auto"/>
              <w:rPr>
                <w:rFonts w:ascii="Arial" w:hAnsi="Arial"/>
              </w:rPr>
            </w:pPr>
            <w:r w:rsidRPr="003F055D">
              <w:rPr>
                <w:rFonts w:ascii="Arial" w:hAnsi="Arial"/>
              </w:rPr>
              <w:t xml:space="preserve">X 3 </w:t>
            </w:r>
          </w:p>
        </w:tc>
        <w:tc>
          <w:tcPr>
            <w:tcW w:w="1024" w:type="dxa"/>
            <w:gridSpan w:val="2"/>
            <w:shd w:val="clear" w:color="auto" w:fill="auto"/>
          </w:tcPr>
          <w:p w14:paraId="0D5A3AEF" w14:textId="77777777" w:rsidR="00473314" w:rsidRPr="003F055D" w:rsidRDefault="00473314" w:rsidP="00473314">
            <w:pPr>
              <w:spacing w:after="0" w:line="240" w:lineRule="auto"/>
              <w:rPr>
                <w:rFonts w:ascii="Arial" w:hAnsi="Arial"/>
              </w:rPr>
            </w:pPr>
            <w:r w:rsidRPr="003F055D">
              <w:rPr>
                <w:rFonts w:ascii="Arial" w:hAnsi="Arial"/>
              </w:rPr>
              <w:t xml:space="preserve">CG </w:t>
            </w:r>
          </w:p>
          <w:p w14:paraId="599387FD" w14:textId="77777777" w:rsidR="00473314" w:rsidRPr="003F055D" w:rsidRDefault="00473314" w:rsidP="00473314">
            <w:pPr>
              <w:spacing w:after="0" w:line="240" w:lineRule="auto"/>
              <w:rPr>
                <w:rFonts w:ascii="Arial" w:hAnsi="Arial"/>
              </w:rPr>
            </w:pPr>
            <w:r w:rsidRPr="003F055D">
              <w:rPr>
                <w:rFonts w:ascii="Arial" w:hAnsi="Arial"/>
              </w:rPr>
              <w:t>CF</w:t>
            </w:r>
          </w:p>
          <w:p w14:paraId="0BD4D259" w14:textId="77777777" w:rsidR="00473314" w:rsidRPr="003F055D" w:rsidRDefault="00473314" w:rsidP="00473314">
            <w:pPr>
              <w:spacing w:after="0" w:line="240" w:lineRule="auto"/>
              <w:rPr>
                <w:rFonts w:ascii="Arial" w:hAnsi="Arial"/>
              </w:rPr>
            </w:pPr>
          </w:p>
          <w:p w14:paraId="7E966736" w14:textId="77777777" w:rsidR="00473314" w:rsidRPr="003F055D" w:rsidRDefault="00473314" w:rsidP="00473314">
            <w:pPr>
              <w:spacing w:after="0" w:line="240" w:lineRule="auto"/>
              <w:rPr>
                <w:rFonts w:ascii="Arial" w:hAnsi="Arial"/>
              </w:rPr>
            </w:pPr>
            <w:r w:rsidRPr="003F055D">
              <w:rPr>
                <w:rFonts w:ascii="Arial" w:hAnsi="Arial"/>
              </w:rPr>
              <w:t>Class teachers</w:t>
            </w:r>
          </w:p>
        </w:tc>
        <w:tc>
          <w:tcPr>
            <w:tcW w:w="1187" w:type="dxa"/>
            <w:shd w:val="clear" w:color="auto" w:fill="auto"/>
          </w:tcPr>
          <w:p w14:paraId="6B027C60" w14:textId="77777777" w:rsidR="00473314" w:rsidRPr="003F055D" w:rsidRDefault="00473314" w:rsidP="00473314">
            <w:pPr>
              <w:spacing w:after="0" w:line="240" w:lineRule="auto"/>
              <w:rPr>
                <w:rFonts w:ascii="Arial" w:hAnsi="Arial"/>
              </w:rPr>
            </w:pPr>
            <w:r w:rsidRPr="003F055D">
              <w:rPr>
                <w:rFonts w:ascii="Arial" w:hAnsi="Arial"/>
              </w:rPr>
              <w:t>£2760</w:t>
            </w:r>
          </w:p>
        </w:tc>
      </w:tr>
      <w:tr w:rsidR="00C84886" w:rsidRPr="003F055D" w14:paraId="42F34EC3" w14:textId="77777777" w:rsidTr="00915748">
        <w:trPr>
          <w:trHeight w:val="557"/>
        </w:trPr>
        <w:tc>
          <w:tcPr>
            <w:tcW w:w="1806" w:type="dxa"/>
            <w:shd w:val="clear" w:color="auto" w:fill="auto"/>
          </w:tcPr>
          <w:p w14:paraId="4912D8FC" w14:textId="77777777" w:rsidR="00C84886" w:rsidRPr="002A4674" w:rsidRDefault="00C84886" w:rsidP="00C84886">
            <w:pPr>
              <w:spacing w:after="0" w:line="240" w:lineRule="auto"/>
              <w:rPr>
                <w:rFonts w:ascii="Arial" w:hAnsi="Arial"/>
                <w:b/>
              </w:rPr>
            </w:pPr>
            <w:r w:rsidRPr="002A4674">
              <w:rPr>
                <w:rFonts w:ascii="Arial" w:hAnsi="Arial"/>
                <w:b/>
              </w:rPr>
              <w:t>To create a consistent whole school approach to</w:t>
            </w:r>
            <w:r>
              <w:rPr>
                <w:rFonts w:ascii="Arial" w:hAnsi="Arial"/>
                <w:b/>
              </w:rPr>
              <w:t xml:space="preserve"> the language of metacognition</w:t>
            </w:r>
          </w:p>
          <w:p w14:paraId="731B293D" w14:textId="77777777" w:rsidR="00C84886" w:rsidRDefault="00C84886" w:rsidP="00C84886">
            <w:pPr>
              <w:spacing w:after="0" w:line="240" w:lineRule="auto"/>
              <w:rPr>
                <w:rFonts w:ascii="Arial" w:hAnsi="Arial"/>
              </w:rPr>
            </w:pPr>
          </w:p>
          <w:p w14:paraId="740A065D" w14:textId="77777777" w:rsidR="00C84886" w:rsidRPr="0082449F" w:rsidRDefault="00C84886" w:rsidP="00C84886">
            <w:pPr>
              <w:spacing w:after="0" w:line="240" w:lineRule="auto"/>
              <w:rPr>
                <w:rFonts w:ascii="Arial" w:hAnsi="Arial"/>
                <w:b/>
              </w:rPr>
            </w:pPr>
            <w:r w:rsidRPr="0082449F">
              <w:rPr>
                <w:rFonts w:ascii="Arial" w:hAnsi="Arial"/>
                <w:b/>
              </w:rPr>
              <w:t>To boost children’ awareness of metacognition skills</w:t>
            </w:r>
          </w:p>
          <w:p w14:paraId="3FA30BB5" w14:textId="77777777" w:rsidR="00C84886" w:rsidRDefault="00C84886" w:rsidP="00C84886">
            <w:pPr>
              <w:spacing w:after="0" w:line="240" w:lineRule="auto"/>
              <w:rPr>
                <w:rFonts w:ascii="Arial" w:hAnsi="Arial"/>
              </w:rPr>
            </w:pPr>
          </w:p>
          <w:p w14:paraId="2ACDFA81" w14:textId="6D04E436" w:rsidR="00C84886" w:rsidRPr="003F055D" w:rsidRDefault="00C84886" w:rsidP="00C84886">
            <w:pPr>
              <w:spacing w:after="0" w:line="240" w:lineRule="auto"/>
              <w:rPr>
                <w:rFonts w:ascii="Arial" w:hAnsi="Arial"/>
              </w:rPr>
            </w:pPr>
            <w:r w:rsidRPr="003F055D">
              <w:rPr>
                <w:rFonts w:ascii="Arial" w:hAnsi="Arial"/>
              </w:rPr>
              <w:t>Relaunch and promotion of learning dispositions and introduction of the language of learning</w:t>
            </w:r>
          </w:p>
        </w:tc>
        <w:tc>
          <w:tcPr>
            <w:tcW w:w="4681" w:type="dxa"/>
            <w:shd w:val="clear" w:color="auto" w:fill="auto"/>
          </w:tcPr>
          <w:p w14:paraId="6FB3D411" w14:textId="77777777" w:rsidR="00C84886" w:rsidRPr="003F055D" w:rsidRDefault="00C84886" w:rsidP="00C84886">
            <w:pPr>
              <w:spacing w:after="0" w:line="240" w:lineRule="auto"/>
              <w:rPr>
                <w:rFonts w:ascii="Arial" w:hAnsi="Arial"/>
              </w:rPr>
            </w:pPr>
            <w:r w:rsidRPr="003F055D">
              <w:rPr>
                <w:rFonts w:ascii="Arial" w:hAnsi="Arial"/>
              </w:rPr>
              <w:lastRenderedPageBreak/>
              <w:t xml:space="preserve">Research from the Sutton Trust has shown that ‘metacognition strategies’ is amongst the top 3.  These are approaches “which make learners think about learning more explicitly.” This can be done through teaching strategies to plan, monitor and evaluate their own learning (Sutton Trust).  </w:t>
            </w:r>
          </w:p>
          <w:p w14:paraId="60DB721B" w14:textId="77777777" w:rsidR="00C84886" w:rsidRPr="003F055D" w:rsidRDefault="00C84886" w:rsidP="00C84886">
            <w:pPr>
              <w:spacing w:after="0" w:line="240" w:lineRule="auto"/>
              <w:rPr>
                <w:rFonts w:ascii="Arial" w:hAnsi="Arial"/>
                <w:color w:val="FF0000"/>
              </w:rPr>
            </w:pPr>
          </w:p>
          <w:p w14:paraId="5DB55F3B" w14:textId="77777777" w:rsidR="00C84886" w:rsidRPr="003F055D" w:rsidRDefault="00C84886" w:rsidP="00C84886">
            <w:pPr>
              <w:spacing w:after="0" w:line="240" w:lineRule="auto"/>
              <w:rPr>
                <w:rFonts w:ascii="Arial" w:hAnsi="Arial"/>
              </w:rPr>
            </w:pPr>
            <w:r w:rsidRPr="003F055D">
              <w:rPr>
                <w:rFonts w:ascii="Arial" w:hAnsi="Arial"/>
              </w:rPr>
              <w:t xml:space="preserve">Kate Atkins (Rosendale Primary School) in the </w:t>
            </w:r>
            <w:proofErr w:type="spellStart"/>
            <w:r w:rsidRPr="003F055D">
              <w:rPr>
                <w:rFonts w:ascii="Arial" w:hAnsi="Arial"/>
              </w:rPr>
              <w:t>ReflectEd</w:t>
            </w:r>
            <w:proofErr w:type="spellEnd"/>
            <w:r w:rsidRPr="003F055D">
              <w:rPr>
                <w:rFonts w:ascii="Arial" w:hAnsi="Arial"/>
              </w:rPr>
              <w:t xml:space="preserve"> introduction states that the strength of evidence supporting the effectiveness of metacognitive strategies is high. “Studies show that children make </w:t>
            </w:r>
            <w:r w:rsidRPr="003F055D">
              <w:rPr>
                <w:rFonts w:ascii="Arial" w:hAnsi="Arial"/>
              </w:rPr>
              <w:lastRenderedPageBreak/>
              <w:t>accelerated progress and that it is particularly effective for low achieving children.”</w:t>
            </w:r>
          </w:p>
          <w:p w14:paraId="12134A14" w14:textId="77777777" w:rsidR="00C84886" w:rsidRPr="003F055D" w:rsidRDefault="00C84886" w:rsidP="00C84886">
            <w:pPr>
              <w:spacing w:after="0" w:line="240" w:lineRule="auto"/>
              <w:rPr>
                <w:rFonts w:ascii="Arial" w:hAnsi="Arial"/>
                <w:color w:val="FF0000"/>
              </w:rPr>
            </w:pPr>
          </w:p>
          <w:p w14:paraId="7E83F495" w14:textId="090DAD79" w:rsidR="00C84886" w:rsidRPr="003F055D" w:rsidRDefault="00C84886" w:rsidP="00C84886">
            <w:pPr>
              <w:spacing w:after="0" w:line="240" w:lineRule="auto"/>
              <w:rPr>
                <w:rFonts w:ascii="Arial" w:hAnsi="Arial"/>
              </w:rPr>
            </w:pPr>
            <w:r w:rsidRPr="0082449F">
              <w:rPr>
                <w:rFonts w:ascii="Arial" w:hAnsi="Arial"/>
              </w:rPr>
              <w:t>Tarrant and Holt point out that it is possible for children to be aware of how they learn but if the don’t have the ‘language of learning’ they can’t communicate that knowledge.  They also suggest that metacognition and language for learning comes more naturally when embedded in the daily life of the classroom.</w:t>
            </w:r>
          </w:p>
        </w:tc>
        <w:tc>
          <w:tcPr>
            <w:tcW w:w="2693" w:type="dxa"/>
            <w:gridSpan w:val="2"/>
            <w:shd w:val="clear" w:color="auto" w:fill="auto"/>
          </w:tcPr>
          <w:p w14:paraId="4ED51BF9" w14:textId="77777777" w:rsidR="00C84886" w:rsidRPr="003F055D" w:rsidRDefault="00C84886" w:rsidP="00C84886">
            <w:pPr>
              <w:spacing w:after="0" w:line="240" w:lineRule="auto"/>
              <w:rPr>
                <w:rFonts w:ascii="Arial" w:hAnsi="Arial"/>
              </w:rPr>
            </w:pPr>
            <w:r w:rsidRPr="003F055D">
              <w:rPr>
                <w:rFonts w:ascii="Arial" w:hAnsi="Arial"/>
              </w:rPr>
              <w:lastRenderedPageBreak/>
              <w:t>Staff meetings to ensure understanding across staff</w:t>
            </w:r>
          </w:p>
          <w:p w14:paraId="609EF64C" w14:textId="77777777" w:rsidR="00C84886" w:rsidRPr="003F055D" w:rsidRDefault="00C84886" w:rsidP="00C84886">
            <w:pPr>
              <w:spacing w:after="0" w:line="240" w:lineRule="auto"/>
              <w:rPr>
                <w:rFonts w:ascii="Arial" w:hAnsi="Arial"/>
                <w:color w:val="FF0000"/>
              </w:rPr>
            </w:pPr>
          </w:p>
          <w:p w14:paraId="4D5BAF74" w14:textId="77777777" w:rsidR="00C84886" w:rsidRPr="003F055D" w:rsidRDefault="00C84886" w:rsidP="00C84886">
            <w:pPr>
              <w:spacing w:after="0" w:line="240" w:lineRule="auto"/>
              <w:rPr>
                <w:rFonts w:ascii="Arial" w:hAnsi="Arial"/>
              </w:rPr>
            </w:pPr>
            <w:r w:rsidRPr="003F055D">
              <w:rPr>
                <w:rFonts w:ascii="Arial" w:hAnsi="Arial"/>
              </w:rPr>
              <w:t xml:space="preserve">Weekly assemblies to focus on metacognition and learning dispositions </w:t>
            </w:r>
          </w:p>
          <w:p w14:paraId="5166D9EB" w14:textId="77777777" w:rsidR="00C84886" w:rsidRPr="003F055D" w:rsidRDefault="00C84886" w:rsidP="00C84886">
            <w:pPr>
              <w:spacing w:after="0" w:line="240" w:lineRule="auto"/>
              <w:rPr>
                <w:rFonts w:ascii="Arial" w:hAnsi="Arial"/>
              </w:rPr>
            </w:pPr>
          </w:p>
          <w:p w14:paraId="71C2F1F9" w14:textId="77777777" w:rsidR="00C84886" w:rsidRPr="003F055D" w:rsidRDefault="00C84886" w:rsidP="00C84886">
            <w:pPr>
              <w:spacing w:after="0" w:line="240" w:lineRule="auto"/>
              <w:rPr>
                <w:rFonts w:ascii="Arial" w:hAnsi="Arial"/>
              </w:rPr>
            </w:pPr>
            <w:r w:rsidRPr="003F055D">
              <w:rPr>
                <w:rFonts w:ascii="Arial" w:hAnsi="Arial"/>
              </w:rPr>
              <w:t xml:space="preserve">Class teachers to refer to dispositions or language of learning in at least 1 lesson a day – seen in planning and/or </w:t>
            </w:r>
            <w:proofErr w:type="spellStart"/>
            <w:r w:rsidRPr="003F055D">
              <w:rPr>
                <w:rFonts w:ascii="Arial" w:hAnsi="Arial"/>
              </w:rPr>
              <w:t>stickies</w:t>
            </w:r>
            <w:proofErr w:type="spellEnd"/>
          </w:p>
          <w:p w14:paraId="5EC9C2FC" w14:textId="77777777" w:rsidR="00C84886" w:rsidRPr="003F055D" w:rsidRDefault="00C84886" w:rsidP="00C84886">
            <w:pPr>
              <w:spacing w:after="0" w:line="240" w:lineRule="auto"/>
              <w:rPr>
                <w:rFonts w:ascii="Arial" w:hAnsi="Arial"/>
                <w:color w:val="FF0000"/>
              </w:rPr>
            </w:pPr>
          </w:p>
          <w:p w14:paraId="7D4A1C2E" w14:textId="77777777" w:rsidR="00C84886" w:rsidRPr="003F055D" w:rsidRDefault="00C84886" w:rsidP="00C84886">
            <w:pPr>
              <w:spacing w:after="0" w:line="240" w:lineRule="auto"/>
              <w:rPr>
                <w:rFonts w:ascii="Arial" w:hAnsi="Arial"/>
              </w:rPr>
            </w:pPr>
            <w:r w:rsidRPr="003F055D">
              <w:rPr>
                <w:rFonts w:ascii="Arial" w:hAnsi="Arial"/>
              </w:rPr>
              <w:t>Regular learning walks asking children about focus of the week</w:t>
            </w:r>
          </w:p>
          <w:p w14:paraId="1F27FA5D" w14:textId="77777777" w:rsidR="00C84886" w:rsidRPr="003F055D" w:rsidRDefault="00C84886" w:rsidP="00C84886">
            <w:pPr>
              <w:spacing w:after="0" w:line="240" w:lineRule="auto"/>
              <w:rPr>
                <w:rFonts w:ascii="Arial" w:hAnsi="Arial"/>
              </w:rPr>
            </w:pPr>
          </w:p>
          <w:p w14:paraId="6E1A992D" w14:textId="5BBC79C1" w:rsidR="00C84886" w:rsidRPr="003F055D" w:rsidRDefault="00C84886" w:rsidP="00C84886">
            <w:pPr>
              <w:spacing w:after="0" w:line="240" w:lineRule="auto"/>
              <w:rPr>
                <w:rFonts w:ascii="Arial" w:hAnsi="Arial"/>
              </w:rPr>
            </w:pPr>
            <w:r w:rsidRPr="003F055D">
              <w:rPr>
                <w:rFonts w:ascii="Arial" w:hAnsi="Arial"/>
              </w:rPr>
              <w:t>Pupil voice – survey and interviews</w:t>
            </w:r>
          </w:p>
        </w:tc>
        <w:tc>
          <w:tcPr>
            <w:tcW w:w="2405" w:type="dxa"/>
            <w:shd w:val="clear" w:color="auto" w:fill="auto"/>
          </w:tcPr>
          <w:p w14:paraId="23DCE6EC" w14:textId="77777777" w:rsidR="00C84886" w:rsidRPr="003F055D" w:rsidRDefault="00C84886" w:rsidP="00C84886">
            <w:pPr>
              <w:spacing w:after="0" w:line="240" w:lineRule="auto"/>
              <w:rPr>
                <w:rFonts w:ascii="Arial" w:hAnsi="Arial"/>
              </w:rPr>
            </w:pPr>
            <w:r w:rsidRPr="003F055D">
              <w:rPr>
                <w:rFonts w:ascii="Arial" w:hAnsi="Arial"/>
              </w:rPr>
              <w:lastRenderedPageBreak/>
              <w:t xml:space="preserve">Children will be able to </w:t>
            </w:r>
            <w:proofErr w:type="spellStart"/>
            <w:r w:rsidRPr="003F055D">
              <w:rPr>
                <w:rFonts w:ascii="Arial" w:hAnsi="Arial"/>
              </w:rPr>
              <w:t>to</w:t>
            </w:r>
            <w:proofErr w:type="spellEnd"/>
            <w:r w:rsidRPr="003F055D">
              <w:rPr>
                <w:rFonts w:ascii="Arial" w:hAnsi="Arial"/>
              </w:rPr>
              <w:t xml:space="preserve"> reflect on their learning and talk about how they learn best</w:t>
            </w:r>
          </w:p>
          <w:p w14:paraId="6C93AA13" w14:textId="77777777" w:rsidR="00C84886" w:rsidRPr="003F055D" w:rsidRDefault="00C84886" w:rsidP="00C84886">
            <w:pPr>
              <w:spacing w:after="0" w:line="240" w:lineRule="auto"/>
              <w:rPr>
                <w:rFonts w:ascii="Arial" w:hAnsi="Arial"/>
              </w:rPr>
            </w:pPr>
          </w:p>
          <w:p w14:paraId="77F07989" w14:textId="77777777" w:rsidR="00C84886" w:rsidRPr="003F055D" w:rsidRDefault="00C84886" w:rsidP="00C84886">
            <w:pPr>
              <w:spacing w:after="0" w:line="240" w:lineRule="auto"/>
              <w:rPr>
                <w:rFonts w:ascii="Arial" w:hAnsi="Arial"/>
              </w:rPr>
            </w:pPr>
            <w:r w:rsidRPr="003F055D">
              <w:rPr>
                <w:rFonts w:ascii="Arial" w:hAnsi="Arial"/>
              </w:rPr>
              <w:t xml:space="preserve">Children will use the language of learning in their talk and writing </w:t>
            </w:r>
          </w:p>
          <w:p w14:paraId="5F73667E" w14:textId="77777777" w:rsidR="00C84886" w:rsidRPr="003F055D" w:rsidRDefault="00C84886" w:rsidP="00C84886">
            <w:pPr>
              <w:spacing w:after="0" w:line="240" w:lineRule="auto"/>
              <w:rPr>
                <w:rFonts w:ascii="Arial" w:hAnsi="Arial"/>
                <w:color w:val="FF0000"/>
              </w:rPr>
            </w:pPr>
          </w:p>
          <w:p w14:paraId="692FD500" w14:textId="77777777" w:rsidR="00C84886" w:rsidRPr="003F055D" w:rsidRDefault="00C84886" w:rsidP="00C84886">
            <w:pPr>
              <w:spacing w:after="0" w:line="240" w:lineRule="auto"/>
              <w:rPr>
                <w:rFonts w:ascii="Arial" w:hAnsi="Arial"/>
              </w:rPr>
            </w:pPr>
            <w:r w:rsidRPr="003F055D">
              <w:rPr>
                <w:rFonts w:ascii="Arial" w:hAnsi="Arial"/>
              </w:rPr>
              <w:t xml:space="preserve">Reflection book looks will show increase in language of learning </w:t>
            </w:r>
            <w:r w:rsidRPr="003F055D">
              <w:rPr>
                <w:rFonts w:ascii="Arial" w:hAnsi="Arial"/>
              </w:rPr>
              <w:lastRenderedPageBreak/>
              <w:t>and a bigger range of reflections</w:t>
            </w:r>
          </w:p>
          <w:p w14:paraId="6B0B4A0C" w14:textId="77777777" w:rsidR="00C84886" w:rsidRPr="003F055D" w:rsidRDefault="00C84886" w:rsidP="00C84886">
            <w:pPr>
              <w:spacing w:after="0" w:line="240" w:lineRule="auto"/>
              <w:rPr>
                <w:rFonts w:ascii="Arial" w:hAnsi="Arial"/>
              </w:rPr>
            </w:pPr>
          </w:p>
          <w:p w14:paraId="14D7F52C" w14:textId="2B24A187" w:rsidR="00C84886" w:rsidRPr="003F055D" w:rsidRDefault="00C84886" w:rsidP="00C84886">
            <w:pPr>
              <w:spacing w:after="0" w:line="240" w:lineRule="auto"/>
              <w:rPr>
                <w:rFonts w:ascii="Arial" w:hAnsi="Arial"/>
              </w:rPr>
            </w:pPr>
            <w:r w:rsidRPr="003F055D">
              <w:rPr>
                <w:rFonts w:ascii="Arial" w:hAnsi="Arial"/>
              </w:rPr>
              <w:t>Teacher and pupil surveys</w:t>
            </w:r>
          </w:p>
        </w:tc>
        <w:tc>
          <w:tcPr>
            <w:tcW w:w="992" w:type="dxa"/>
            <w:shd w:val="clear" w:color="auto" w:fill="auto"/>
          </w:tcPr>
          <w:p w14:paraId="3BE55274" w14:textId="6418D2D4" w:rsidR="00C84886" w:rsidRPr="003F055D" w:rsidRDefault="00C84886" w:rsidP="00C84886">
            <w:pPr>
              <w:spacing w:after="0" w:line="240" w:lineRule="auto"/>
              <w:rPr>
                <w:rFonts w:ascii="Arial" w:hAnsi="Arial"/>
              </w:rPr>
            </w:pPr>
            <w:r w:rsidRPr="003F055D">
              <w:rPr>
                <w:rFonts w:ascii="Arial" w:hAnsi="Arial"/>
              </w:rPr>
              <w:lastRenderedPageBreak/>
              <w:t>Spring and Summer term</w:t>
            </w:r>
          </w:p>
        </w:tc>
        <w:tc>
          <w:tcPr>
            <w:tcW w:w="1024" w:type="dxa"/>
            <w:gridSpan w:val="2"/>
            <w:shd w:val="clear" w:color="auto" w:fill="auto"/>
          </w:tcPr>
          <w:p w14:paraId="377CB042" w14:textId="77777777" w:rsidR="00C84886" w:rsidRPr="003F055D" w:rsidRDefault="00C84886" w:rsidP="00C84886">
            <w:pPr>
              <w:spacing w:after="0" w:line="240" w:lineRule="auto"/>
              <w:rPr>
                <w:rFonts w:ascii="Arial" w:hAnsi="Arial"/>
              </w:rPr>
            </w:pPr>
            <w:r w:rsidRPr="003F055D">
              <w:rPr>
                <w:rFonts w:ascii="Arial" w:hAnsi="Arial"/>
              </w:rPr>
              <w:t>CG</w:t>
            </w:r>
          </w:p>
          <w:p w14:paraId="4582ADF7" w14:textId="77777777" w:rsidR="00C84886" w:rsidRPr="003F055D" w:rsidRDefault="00C84886" w:rsidP="00C84886">
            <w:pPr>
              <w:spacing w:after="0" w:line="240" w:lineRule="auto"/>
              <w:rPr>
                <w:rFonts w:ascii="Arial" w:hAnsi="Arial"/>
              </w:rPr>
            </w:pPr>
          </w:p>
          <w:p w14:paraId="3A7EFA20" w14:textId="4158BC57" w:rsidR="00C84886" w:rsidRPr="003F055D" w:rsidRDefault="00C84886" w:rsidP="00C84886">
            <w:pPr>
              <w:spacing w:after="0" w:line="240" w:lineRule="auto"/>
              <w:rPr>
                <w:rFonts w:ascii="Arial" w:hAnsi="Arial"/>
              </w:rPr>
            </w:pPr>
            <w:r w:rsidRPr="003F055D">
              <w:rPr>
                <w:rFonts w:ascii="Arial" w:hAnsi="Arial"/>
              </w:rPr>
              <w:t xml:space="preserve">All class teachers </w:t>
            </w:r>
          </w:p>
        </w:tc>
        <w:tc>
          <w:tcPr>
            <w:tcW w:w="1187" w:type="dxa"/>
            <w:shd w:val="clear" w:color="auto" w:fill="auto"/>
          </w:tcPr>
          <w:p w14:paraId="344E828E" w14:textId="5F618916" w:rsidR="00C84886" w:rsidRPr="003F055D" w:rsidRDefault="00C84886" w:rsidP="00C84886">
            <w:pPr>
              <w:spacing w:after="0" w:line="240" w:lineRule="auto"/>
              <w:rPr>
                <w:rFonts w:ascii="Arial" w:hAnsi="Arial"/>
              </w:rPr>
            </w:pPr>
            <w:r>
              <w:rPr>
                <w:rFonts w:ascii="Arial" w:hAnsi="Arial"/>
              </w:rPr>
              <w:t xml:space="preserve">Cost unknown </w:t>
            </w:r>
          </w:p>
        </w:tc>
      </w:tr>
      <w:tr w:rsidR="00473314" w:rsidRPr="003F055D" w14:paraId="7B6556C8" w14:textId="77777777" w:rsidTr="00915748">
        <w:trPr>
          <w:trHeight w:val="557"/>
        </w:trPr>
        <w:tc>
          <w:tcPr>
            <w:tcW w:w="1806" w:type="dxa"/>
            <w:shd w:val="clear" w:color="auto" w:fill="auto"/>
          </w:tcPr>
          <w:p w14:paraId="0B216C21" w14:textId="77777777" w:rsidR="00473314" w:rsidRDefault="00473314" w:rsidP="00473314">
            <w:pPr>
              <w:spacing w:after="0" w:line="240" w:lineRule="auto"/>
              <w:rPr>
                <w:rFonts w:ascii="Arial" w:hAnsi="Arial"/>
                <w:b/>
              </w:rPr>
            </w:pPr>
            <w:r>
              <w:rPr>
                <w:rFonts w:ascii="Arial" w:hAnsi="Arial"/>
                <w:b/>
              </w:rPr>
              <w:lastRenderedPageBreak/>
              <w:t>To foster self-regulation and emotional control</w:t>
            </w:r>
          </w:p>
          <w:p w14:paraId="1C3DE6F0" w14:textId="77777777" w:rsidR="00473314" w:rsidRDefault="00473314" w:rsidP="00473314">
            <w:pPr>
              <w:spacing w:after="0" w:line="240" w:lineRule="auto"/>
              <w:rPr>
                <w:rFonts w:ascii="Arial" w:hAnsi="Arial"/>
                <w:b/>
              </w:rPr>
            </w:pPr>
          </w:p>
          <w:p w14:paraId="0DD13A77" w14:textId="77777777" w:rsidR="00473314" w:rsidRPr="002A4674" w:rsidRDefault="00473314" w:rsidP="00473314">
            <w:pPr>
              <w:spacing w:after="0" w:line="240" w:lineRule="auto"/>
              <w:rPr>
                <w:rFonts w:ascii="Arial" w:hAnsi="Arial"/>
              </w:rPr>
            </w:pPr>
            <w:r>
              <w:rPr>
                <w:rFonts w:ascii="Arial" w:hAnsi="Arial"/>
              </w:rPr>
              <w:t xml:space="preserve">Introduce Zones of Regulation with some classes and individuals </w:t>
            </w:r>
          </w:p>
        </w:tc>
        <w:tc>
          <w:tcPr>
            <w:tcW w:w="4681" w:type="dxa"/>
            <w:shd w:val="clear" w:color="auto" w:fill="auto"/>
          </w:tcPr>
          <w:p w14:paraId="2EBCA054" w14:textId="77777777" w:rsidR="00473314" w:rsidRDefault="00473314" w:rsidP="00473314">
            <w:pPr>
              <w:spacing w:after="0" w:line="240" w:lineRule="auto"/>
              <w:rPr>
                <w:rFonts w:ascii="Arial" w:hAnsi="Arial"/>
              </w:rPr>
            </w:pPr>
            <w:r>
              <w:rPr>
                <w:rFonts w:ascii="Arial" w:hAnsi="Arial"/>
              </w:rPr>
              <w:t xml:space="preserve">Behaviour at Trinity is generally very good.  Observations, reviews and surveys (children and teachers) have shown that the one area we could improve is with low-level disruptions (behaviour for learning).  A new behaviour policy has had some success in address this, and the new dispositions introduced will also link.  </w:t>
            </w:r>
          </w:p>
          <w:p w14:paraId="155F79BB" w14:textId="77777777" w:rsidR="00473314" w:rsidRDefault="00473314" w:rsidP="00473314">
            <w:pPr>
              <w:spacing w:after="0" w:line="240" w:lineRule="auto"/>
              <w:rPr>
                <w:rFonts w:ascii="Arial" w:hAnsi="Arial"/>
              </w:rPr>
            </w:pPr>
          </w:p>
          <w:p w14:paraId="0ACDABCA" w14:textId="1598B188" w:rsidR="00473314" w:rsidRDefault="00473314" w:rsidP="00473314">
            <w:pPr>
              <w:spacing w:after="0" w:line="240" w:lineRule="auto"/>
              <w:rPr>
                <w:rFonts w:ascii="Arial" w:hAnsi="Arial"/>
              </w:rPr>
            </w:pPr>
            <w:r>
              <w:rPr>
                <w:rFonts w:ascii="Arial" w:hAnsi="Arial"/>
              </w:rPr>
              <w:t>Some of the behaviour for learning we are seeing could be attributed to a difficulty with self-</w:t>
            </w:r>
            <w:r w:rsidRPr="00915748">
              <w:rPr>
                <w:rFonts w:ascii="Arial" w:hAnsi="Arial" w:cs="Arial"/>
              </w:rPr>
              <w:t>regulating their emotional control or reaction to things.</w:t>
            </w:r>
            <w:r w:rsidR="00D521D9" w:rsidRPr="00915748">
              <w:rPr>
                <w:rFonts w:ascii="Arial" w:hAnsi="Arial" w:cs="Arial"/>
              </w:rPr>
              <w:t xml:space="preserve">  There are also some individuals who have been identifie</w:t>
            </w:r>
            <w:r w:rsidR="00915748">
              <w:rPr>
                <w:rFonts w:ascii="Arial" w:hAnsi="Arial" w:cs="Arial"/>
              </w:rPr>
              <w:t>d</w:t>
            </w:r>
            <w:r w:rsidR="00D521D9" w:rsidRPr="00915748">
              <w:rPr>
                <w:rFonts w:ascii="Arial" w:hAnsi="Arial" w:cs="Arial"/>
              </w:rPr>
              <w:t xml:space="preserve"> as needing support to help</w:t>
            </w:r>
            <w:r w:rsidR="00915748">
              <w:rPr>
                <w:rFonts w:ascii="Arial" w:hAnsi="Arial" w:cs="Arial"/>
              </w:rPr>
              <w:t xml:space="preserve"> regulate their behaviour (as seen on ‘Attitude and Disposition checklist’). </w:t>
            </w:r>
          </w:p>
          <w:p w14:paraId="0F442859" w14:textId="77777777" w:rsidR="00473314" w:rsidRDefault="00473314" w:rsidP="00473314">
            <w:pPr>
              <w:spacing w:after="0" w:line="240" w:lineRule="auto"/>
              <w:rPr>
                <w:rFonts w:ascii="Arial" w:hAnsi="Arial"/>
              </w:rPr>
            </w:pPr>
          </w:p>
          <w:p w14:paraId="250E7F82" w14:textId="1C80D52A" w:rsidR="00915748" w:rsidRPr="00915748" w:rsidRDefault="00473314" w:rsidP="00473314">
            <w:pPr>
              <w:spacing w:after="0" w:line="240" w:lineRule="auto"/>
              <w:rPr>
                <w:rFonts w:ascii="Arial" w:hAnsi="Arial"/>
                <w:color w:val="FF0000"/>
              </w:rPr>
            </w:pPr>
            <w:proofErr w:type="gramStart"/>
            <w:r>
              <w:rPr>
                <w:rFonts w:ascii="Arial" w:hAnsi="Arial"/>
              </w:rPr>
              <w:t>Zones of Regulation is</w:t>
            </w:r>
            <w:proofErr w:type="gramEnd"/>
            <w:r>
              <w:rPr>
                <w:rFonts w:ascii="Arial" w:hAnsi="Arial"/>
              </w:rPr>
              <w:t xml:space="preserve"> a programme designed to help identify emotions and behaviours and then suggest strategies for how to control them.  </w:t>
            </w:r>
            <w:r w:rsidRPr="001673F7">
              <w:rPr>
                <w:rFonts w:ascii="Arial" w:hAnsi="Arial"/>
                <w:color w:val="FF0000"/>
              </w:rPr>
              <w:t xml:space="preserve"> </w:t>
            </w:r>
          </w:p>
        </w:tc>
        <w:tc>
          <w:tcPr>
            <w:tcW w:w="2693" w:type="dxa"/>
            <w:gridSpan w:val="2"/>
            <w:shd w:val="clear" w:color="auto" w:fill="auto"/>
          </w:tcPr>
          <w:p w14:paraId="383E627D" w14:textId="77777777" w:rsidR="00473314" w:rsidRDefault="00473314" w:rsidP="00473314">
            <w:pPr>
              <w:spacing w:after="0" w:line="240" w:lineRule="auto"/>
              <w:rPr>
                <w:rFonts w:ascii="Arial" w:hAnsi="Arial"/>
              </w:rPr>
            </w:pPr>
            <w:r>
              <w:rPr>
                <w:rFonts w:ascii="Arial" w:hAnsi="Arial"/>
              </w:rPr>
              <w:t>Timetables sessions</w:t>
            </w:r>
          </w:p>
          <w:p w14:paraId="4C551B18" w14:textId="77777777" w:rsidR="00473314" w:rsidRDefault="00473314" w:rsidP="00473314">
            <w:pPr>
              <w:spacing w:after="0" w:line="240" w:lineRule="auto"/>
              <w:rPr>
                <w:rFonts w:ascii="Arial" w:hAnsi="Arial"/>
              </w:rPr>
            </w:pPr>
          </w:p>
          <w:p w14:paraId="77FD3EB5" w14:textId="77777777" w:rsidR="00473314" w:rsidRDefault="00473314" w:rsidP="00473314">
            <w:pPr>
              <w:spacing w:after="0" w:line="240" w:lineRule="auto"/>
              <w:rPr>
                <w:rFonts w:ascii="Arial" w:hAnsi="Arial"/>
              </w:rPr>
            </w:pPr>
            <w:r>
              <w:rPr>
                <w:rFonts w:ascii="Arial" w:hAnsi="Arial"/>
              </w:rPr>
              <w:t>Where individuals or small groups are involved – ensure there is a whole class awareness of the Zones</w:t>
            </w:r>
          </w:p>
          <w:p w14:paraId="495BA189" w14:textId="77777777" w:rsidR="00473314" w:rsidRDefault="00473314" w:rsidP="00473314">
            <w:pPr>
              <w:spacing w:after="0" w:line="240" w:lineRule="auto"/>
              <w:rPr>
                <w:rFonts w:ascii="Arial" w:hAnsi="Arial"/>
              </w:rPr>
            </w:pPr>
          </w:p>
          <w:p w14:paraId="5B50E14E" w14:textId="77777777" w:rsidR="00473314" w:rsidRDefault="00473314" w:rsidP="00473314">
            <w:pPr>
              <w:spacing w:after="0" w:line="240" w:lineRule="auto"/>
              <w:rPr>
                <w:rFonts w:ascii="Arial" w:hAnsi="Arial"/>
              </w:rPr>
            </w:pPr>
            <w:r>
              <w:rPr>
                <w:rFonts w:ascii="Arial" w:hAnsi="Arial"/>
              </w:rPr>
              <w:t>Class teachers to read aspects of the book to become familiar</w:t>
            </w:r>
          </w:p>
          <w:p w14:paraId="48E053B0" w14:textId="77777777" w:rsidR="00473314" w:rsidRDefault="00473314" w:rsidP="00473314">
            <w:pPr>
              <w:spacing w:after="0" w:line="240" w:lineRule="auto"/>
              <w:rPr>
                <w:rFonts w:ascii="Arial" w:hAnsi="Arial"/>
              </w:rPr>
            </w:pPr>
          </w:p>
          <w:p w14:paraId="60F7656C" w14:textId="77777777" w:rsidR="00473314" w:rsidRPr="003F055D" w:rsidRDefault="00473314" w:rsidP="00473314">
            <w:pPr>
              <w:spacing w:after="0" w:line="240" w:lineRule="auto"/>
              <w:rPr>
                <w:rFonts w:ascii="Arial" w:hAnsi="Arial"/>
              </w:rPr>
            </w:pPr>
            <w:r>
              <w:rPr>
                <w:rFonts w:ascii="Arial" w:hAnsi="Arial"/>
              </w:rPr>
              <w:t>Trial in whole class with class teacher present</w:t>
            </w:r>
          </w:p>
        </w:tc>
        <w:tc>
          <w:tcPr>
            <w:tcW w:w="2405" w:type="dxa"/>
            <w:shd w:val="clear" w:color="auto" w:fill="auto"/>
          </w:tcPr>
          <w:p w14:paraId="0DFABBF3" w14:textId="77777777" w:rsidR="00473314" w:rsidRDefault="00473314" w:rsidP="00473314">
            <w:pPr>
              <w:spacing w:after="0" w:line="240" w:lineRule="auto"/>
              <w:rPr>
                <w:rFonts w:ascii="Arial" w:hAnsi="Arial"/>
              </w:rPr>
            </w:pPr>
            <w:r>
              <w:rPr>
                <w:rFonts w:ascii="Arial" w:hAnsi="Arial"/>
              </w:rPr>
              <w:t>Children will be able to identify the zone they are in</w:t>
            </w:r>
          </w:p>
          <w:p w14:paraId="67091957" w14:textId="77777777" w:rsidR="00473314" w:rsidRDefault="00473314" w:rsidP="00473314">
            <w:pPr>
              <w:spacing w:after="0" w:line="240" w:lineRule="auto"/>
              <w:rPr>
                <w:rFonts w:ascii="Arial" w:hAnsi="Arial"/>
              </w:rPr>
            </w:pPr>
          </w:p>
          <w:p w14:paraId="631E040E" w14:textId="77777777" w:rsidR="00473314" w:rsidRDefault="00473314" w:rsidP="00473314">
            <w:pPr>
              <w:spacing w:after="0" w:line="240" w:lineRule="auto"/>
              <w:rPr>
                <w:rFonts w:ascii="Arial" w:hAnsi="Arial"/>
              </w:rPr>
            </w:pPr>
            <w:r>
              <w:rPr>
                <w:rFonts w:ascii="Arial" w:hAnsi="Arial"/>
              </w:rPr>
              <w:t>Children will apply strategies to return to the green zone</w:t>
            </w:r>
          </w:p>
          <w:p w14:paraId="118E8B0B" w14:textId="77777777" w:rsidR="00473314" w:rsidRDefault="00473314" w:rsidP="00473314">
            <w:pPr>
              <w:spacing w:after="0" w:line="240" w:lineRule="auto"/>
              <w:rPr>
                <w:rFonts w:ascii="Arial" w:hAnsi="Arial"/>
              </w:rPr>
            </w:pPr>
          </w:p>
          <w:p w14:paraId="2478E570" w14:textId="77777777" w:rsidR="00473314" w:rsidRPr="003F055D" w:rsidRDefault="00473314" w:rsidP="00473314">
            <w:pPr>
              <w:spacing w:after="0" w:line="240" w:lineRule="auto"/>
              <w:rPr>
                <w:rFonts w:ascii="Arial" w:hAnsi="Arial"/>
              </w:rPr>
            </w:pPr>
            <w:r>
              <w:rPr>
                <w:rFonts w:ascii="Arial" w:hAnsi="Arial"/>
              </w:rPr>
              <w:t xml:space="preserve">Teachers will observe children’s self-regulation </w:t>
            </w:r>
          </w:p>
        </w:tc>
        <w:tc>
          <w:tcPr>
            <w:tcW w:w="992" w:type="dxa"/>
            <w:shd w:val="clear" w:color="auto" w:fill="auto"/>
          </w:tcPr>
          <w:p w14:paraId="4D06B541" w14:textId="77777777" w:rsidR="00473314" w:rsidRPr="003F055D" w:rsidRDefault="00473314" w:rsidP="00473314">
            <w:pPr>
              <w:spacing w:after="0" w:line="240" w:lineRule="auto"/>
              <w:rPr>
                <w:rFonts w:ascii="Arial" w:hAnsi="Arial"/>
              </w:rPr>
            </w:pPr>
            <w:r>
              <w:rPr>
                <w:rFonts w:ascii="Arial" w:hAnsi="Arial"/>
              </w:rPr>
              <w:t>8 hours a term</w:t>
            </w:r>
          </w:p>
        </w:tc>
        <w:tc>
          <w:tcPr>
            <w:tcW w:w="1024" w:type="dxa"/>
            <w:gridSpan w:val="2"/>
            <w:shd w:val="clear" w:color="auto" w:fill="auto"/>
          </w:tcPr>
          <w:p w14:paraId="156467F7" w14:textId="77777777" w:rsidR="00473314" w:rsidRDefault="00473314" w:rsidP="00473314">
            <w:pPr>
              <w:spacing w:after="0" w:line="240" w:lineRule="auto"/>
              <w:rPr>
                <w:rFonts w:ascii="Arial" w:hAnsi="Arial"/>
              </w:rPr>
            </w:pPr>
            <w:r>
              <w:rPr>
                <w:rFonts w:ascii="Arial" w:hAnsi="Arial"/>
              </w:rPr>
              <w:t>CG</w:t>
            </w:r>
          </w:p>
          <w:p w14:paraId="47F5310B" w14:textId="77777777" w:rsidR="00473314" w:rsidRDefault="00473314" w:rsidP="00473314">
            <w:pPr>
              <w:spacing w:after="0" w:line="240" w:lineRule="auto"/>
              <w:rPr>
                <w:rFonts w:ascii="Arial" w:hAnsi="Arial"/>
              </w:rPr>
            </w:pPr>
          </w:p>
          <w:p w14:paraId="24674352" w14:textId="77777777" w:rsidR="00473314" w:rsidRPr="003F055D" w:rsidRDefault="00473314" w:rsidP="00473314">
            <w:pPr>
              <w:spacing w:after="0" w:line="240" w:lineRule="auto"/>
              <w:rPr>
                <w:rFonts w:ascii="Arial" w:hAnsi="Arial"/>
              </w:rPr>
            </w:pPr>
            <w:r>
              <w:rPr>
                <w:rFonts w:ascii="Arial" w:hAnsi="Arial"/>
              </w:rPr>
              <w:t>Class teachers</w:t>
            </w:r>
          </w:p>
        </w:tc>
        <w:tc>
          <w:tcPr>
            <w:tcW w:w="1187" w:type="dxa"/>
            <w:shd w:val="clear" w:color="auto" w:fill="auto"/>
          </w:tcPr>
          <w:p w14:paraId="288E6FD7" w14:textId="77777777" w:rsidR="00473314" w:rsidRPr="003F055D" w:rsidRDefault="00473314" w:rsidP="00473314">
            <w:pPr>
              <w:spacing w:after="0" w:line="240" w:lineRule="auto"/>
              <w:rPr>
                <w:rFonts w:ascii="Arial" w:hAnsi="Arial"/>
              </w:rPr>
            </w:pPr>
            <w:r>
              <w:rPr>
                <w:rFonts w:ascii="Arial" w:hAnsi="Arial"/>
              </w:rPr>
              <w:t>£1104</w:t>
            </w:r>
          </w:p>
        </w:tc>
      </w:tr>
      <w:tr w:rsidR="00C84886" w:rsidRPr="003F055D" w14:paraId="3EFEF914" w14:textId="77777777" w:rsidTr="00915748">
        <w:trPr>
          <w:trHeight w:val="557"/>
        </w:trPr>
        <w:tc>
          <w:tcPr>
            <w:tcW w:w="1806" w:type="dxa"/>
            <w:shd w:val="clear" w:color="auto" w:fill="auto"/>
          </w:tcPr>
          <w:p w14:paraId="1D40118D" w14:textId="77777777" w:rsidR="00C84886" w:rsidRPr="00C84886" w:rsidRDefault="00C84886" w:rsidP="00C84886">
            <w:pPr>
              <w:overflowPunct w:val="0"/>
              <w:autoSpaceDE w:val="0"/>
              <w:autoSpaceDN w:val="0"/>
              <w:adjustRightInd w:val="0"/>
              <w:textAlignment w:val="baseline"/>
              <w:rPr>
                <w:rFonts w:ascii="Arial" w:eastAsia="Times New Roman" w:hAnsi="Arial" w:cs="Arial"/>
                <w:b/>
              </w:rPr>
            </w:pPr>
            <w:r w:rsidRPr="00C84886">
              <w:rPr>
                <w:rFonts w:ascii="Arial" w:eastAsia="Times New Roman" w:hAnsi="Arial" w:cs="Arial"/>
                <w:b/>
              </w:rPr>
              <w:t xml:space="preserve">To provide a language rich </w:t>
            </w:r>
            <w:r w:rsidRPr="00C84886">
              <w:rPr>
                <w:rFonts w:ascii="Arial" w:eastAsia="Times New Roman" w:hAnsi="Arial" w:cs="Arial"/>
                <w:b/>
              </w:rPr>
              <w:lastRenderedPageBreak/>
              <w:t xml:space="preserve">environment that promotes and develops communication skills throughout the foundation phase </w:t>
            </w:r>
          </w:p>
          <w:p w14:paraId="3DEE0645" w14:textId="77777777" w:rsidR="00C84886" w:rsidRPr="00C84886" w:rsidRDefault="00C84886" w:rsidP="00C84886">
            <w:pPr>
              <w:overflowPunct w:val="0"/>
              <w:autoSpaceDE w:val="0"/>
              <w:autoSpaceDN w:val="0"/>
              <w:adjustRightInd w:val="0"/>
              <w:textAlignment w:val="baseline"/>
              <w:rPr>
                <w:rFonts w:ascii="Arial" w:eastAsia="Times New Roman" w:hAnsi="Arial" w:cs="Arial"/>
                <w:b/>
              </w:rPr>
            </w:pPr>
            <w:r w:rsidRPr="00C84886">
              <w:rPr>
                <w:rFonts w:ascii="Arial" w:eastAsia="Times New Roman" w:hAnsi="Arial" w:cs="Arial"/>
                <w:b/>
              </w:rPr>
              <w:t>To enhance speech and language skills for all children.</w:t>
            </w:r>
          </w:p>
          <w:p w14:paraId="5F80AC9A" w14:textId="77DB6B56" w:rsidR="00C84886" w:rsidRDefault="00C84886" w:rsidP="00C84886">
            <w:pPr>
              <w:spacing w:after="0" w:line="240" w:lineRule="auto"/>
              <w:rPr>
                <w:rFonts w:ascii="Arial" w:hAnsi="Arial"/>
                <w:b/>
              </w:rPr>
            </w:pPr>
            <w:proofErr w:type="spellStart"/>
            <w:r w:rsidRPr="005C718E">
              <w:rPr>
                <w:rFonts w:ascii="Arial" w:eastAsia="Times New Roman" w:hAnsi="Arial" w:cs="Arial"/>
              </w:rPr>
              <w:t>Wellcomm</w:t>
            </w:r>
            <w:proofErr w:type="spellEnd"/>
          </w:p>
        </w:tc>
        <w:tc>
          <w:tcPr>
            <w:tcW w:w="4681" w:type="dxa"/>
            <w:shd w:val="clear" w:color="auto" w:fill="auto"/>
          </w:tcPr>
          <w:p w14:paraId="6BE3F6E8" w14:textId="77777777" w:rsidR="00C84886" w:rsidRPr="005C718E" w:rsidRDefault="00C84886" w:rsidP="00C84886">
            <w:pPr>
              <w:rPr>
                <w:rFonts w:ascii="Arial" w:hAnsi="Arial"/>
              </w:rPr>
            </w:pPr>
            <w:r w:rsidRPr="005C718E">
              <w:rPr>
                <w:rFonts w:ascii="Arial" w:hAnsi="Arial"/>
              </w:rPr>
              <w:lastRenderedPageBreak/>
              <w:t xml:space="preserve">A child’s speech and language skills are important for readiness to learn.  Early </w:t>
            </w:r>
            <w:r w:rsidRPr="005C718E">
              <w:rPr>
                <w:rFonts w:ascii="Arial" w:hAnsi="Arial"/>
              </w:rPr>
              <w:lastRenderedPageBreak/>
              <w:t>Speech and language difficulties are significant predictor of later literacy difficulties (</w:t>
            </w:r>
            <w:proofErr w:type="spellStart"/>
            <w:r w:rsidRPr="005C718E">
              <w:rPr>
                <w:rFonts w:ascii="Arial" w:hAnsi="Arial"/>
              </w:rPr>
              <w:t>Snowling</w:t>
            </w:r>
            <w:proofErr w:type="spellEnd"/>
            <w:r w:rsidRPr="005C718E">
              <w:rPr>
                <w:rFonts w:ascii="Arial" w:hAnsi="Arial"/>
              </w:rPr>
              <w:t xml:space="preserve"> et al. 2010) and vocabulary at age 5 is a strong predictor of the qualifications when leaving school (Feinstein and Duckworth 2006).  Children from disadvantaged backgrounds are susceptible for speech and language difficulties.  The Better Communication Research Project – recommended such children should receive additional support.</w:t>
            </w:r>
          </w:p>
          <w:p w14:paraId="23840BC8" w14:textId="77777777" w:rsidR="00C84886" w:rsidRPr="005C718E" w:rsidRDefault="00C84886" w:rsidP="00C84886">
            <w:pPr>
              <w:rPr>
                <w:rFonts w:ascii="Arial" w:hAnsi="Arial"/>
              </w:rPr>
            </w:pPr>
            <w:r w:rsidRPr="005C718E">
              <w:rPr>
                <w:rFonts w:ascii="Arial" w:hAnsi="Arial"/>
              </w:rPr>
              <w:t>Early identification and intervention for speech, language and communication is vital as is providing all children with a</w:t>
            </w:r>
            <w:r w:rsidRPr="005C718E">
              <w:rPr>
                <w:rFonts w:ascii="Arial" w:eastAsia="Times New Roman" w:hAnsi="Arial" w:cs="Arial"/>
              </w:rPr>
              <w:t xml:space="preserve"> language rich environment that promotes and develops communication skills</w:t>
            </w:r>
            <w:r w:rsidRPr="005C718E">
              <w:rPr>
                <w:rFonts w:ascii="Arial" w:hAnsi="Arial"/>
              </w:rPr>
              <w:t>.</w:t>
            </w:r>
          </w:p>
          <w:p w14:paraId="1BC4C7E8" w14:textId="77777777" w:rsidR="00C84886" w:rsidRPr="005C718E" w:rsidRDefault="00C84886" w:rsidP="00C84886">
            <w:pPr>
              <w:rPr>
                <w:rFonts w:ascii="Arial" w:hAnsi="Arial"/>
              </w:rPr>
            </w:pPr>
            <w:proofErr w:type="spellStart"/>
            <w:r w:rsidRPr="005C718E">
              <w:rPr>
                <w:rFonts w:ascii="Arial" w:hAnsi="Arial"/>
              </w:rPr>
              <w:t>Wellcomm</w:t>
            </w:r>
            <w:proofErr w:type="spellEnd"/>
            <w:r w:rsidRPr="005C718E">
              <w:rPr>
                <w:rFonts w:ascii="Arial" w:hAnsi="Arial"/>
              </w:rPr>
              <w:t xml:space="preserve"> provides an assessment tool for us to create baselines for every child in the Foundation Phase and suggested activities to do based on this.  </w:t>
            </w:r>
          </w:p>
          <w:p w14:paraId="6735D75C" w14:textId="0341C127" w:rsidR="00C84886" w:rsidRDefault="00C84886" w:rsidP="00C84886">
            <w:pPr>
              <w:rPr>
                <w:rFonts w:ascii="Arial" w:hAnsi="Arial"/>
              </w:rPr>
            </w:pPr>
            <w:r w:rsidRPr="005C718E">
              <w:rPr>
                <w:rFonts w:ascii="Arial" w:hAnsi="Arial"/>
              </w:rPr>
              <w:t>We want our foundation phase to have language tasks embedded in daily practice as well as daily language specific sessions</w:t>
            </w:r>
            <w:r>
              <w:rPr>
                <w:rFonts w:ascii="Arial" w:hAnsi="Arial"/>
              </w:rPr>
              <w:t xml:space="preserve"> for those who might need it</w:t>
            </w:r>
            <w:r w:rsidRPr="005C718E">
              <w:rPr>
                <w:rFonts w:ascii="Arial" w:hAnsi="Arial"/>
              </w:rPr>
              <w:t>.</w:t>
            </w:r>
          </w:p>
          <w:p w14:paraId="666A6FB4" w14:textId="4311E63B" w:rsidR="00C84886" w:rsidRPr="00C84886" w:rsidRDefault="00C84886" w:rsidP="00C84886">
            <w:pPr>
              <w:spacing w:after="0" w:line="240" w:lineRule="auto"/>
              <w:rPr>
                <w:rFonts w:ascii="Arial" w:hAnsi="Arial"/>
              </w:rPr>
            </w:pPr>
            <w:r>
              <w:rPr>
                <w:rFonts w:ascii="Arial" w:hAnsi="Arial"/>
              </w:rPr>
              <w:t>All children in the Foundation Phase are screened in October, January and July.</w:t>
            </w:r>
          </w:p>
        </w:tc>
        <w:tc>
          <w:tcPr>
            <w:tcW w:w="2693" w:type="dxa"/>
            <w:gridSpan w:val="2"/>
            <w:shd w:val="clear" w:color="auto" w:fill="auto"/>
          </w:tcPr>
          <w:p w14:paraId="6805A2FF" w14:textId="77777777" w:rsidR="00C84886" w:rsidRDefault="00C84886" w:rsidP="00C84886">
            <w:pPr>
              <w:rPr>
                <w:rFonts w:ascii="Arial" w:hAnsi="Arial"/>
              </w:rPr>
            </w:pPr>
            <w:r>
              <w:rPr>
                <w:rFonts w:ascii="Arial" w:hAnsi="Arial"/>
                <w:color w:val="00B0F0"/>
              </w:rPr>
              <w:lastRenderedPageBreak/>
              <w:t xml:space="preserve"> </w:t>
            </w:r>
            <w:r w:rsidRPr="005C718E">
              <w:rPr>
                <w:rFonts w:ascii="Arial" w:hAnsi="Arial"/>
              </w:rPr>
              <w:t xml:space="preserve">All foundation phase </w:t>
            </w:r>
            <w:r w:rsidRPr="005C718E">
              <w:rPr>
                <w:rFonts w:ascii="Arial" w:hAnsi="Arial"/>
              </w:rPr>
              <w:lastRenderedPageBreak/>
              <w:t>st</w:t>
            </w:r>
            <w:r>
              <w:rPr>
                <w:rFonts w:ascii="Arial" w:hAnsi="Arial"/>
              </w:rPr>
              <w:t xml:space="preserve">aff </w:t>
            </w:r>
            <w:proofErr w:type="gramStart"/>
            <w:r>
              <w:rPr>
                <w:rFonts w:ascii="Arial" w:hAnsi="Arial"/>
              </w:rPr>
              <w:t>are</w:t>
            </w:r>
            <w:proofErr w:type="gramEnd"/>
            <w:r>
              <w:rPr>
                <w:rFonts w:ascii="Arial" w:hAnsi="Arial"/>
              </w:rPr>
              <w:t xml:space="preserve"> trained.</w:t>
            </w:r>
          </w:p>
          <w:p w14:paraId="129988B5" w14:textId="4900F471" w:rsidR="00C84886" w:rsidRPr="00C84886" w:rsidRDefault="00C84886" w:rsidP="00C84886">
            <w:pPr>
              <w:rPr>
                <w:rFonts w:ascii="Arial" w:hAnsi="Arial"/>
                <w:color w:val="008000"/>
              </w:rPr>
            </w:pPr>
            <w:r>
              <w:rPr>
                <w:rFonts w:ascii="Arial" w:hAnsi="Arial"/>
              </w:rPr>
              <w:t>All children to be screened 3 times a year – data analysed.</w:t>
            </w:r>
          </w:p>
          <w:p w14:paraId="1C4C2B7A" w14:textId="271E5382" w:rsidR="00C84886" w:rsidRDefault="00C84886" w:rsidP="00C84886">
            <w:pPr>
              <w:spacing w:after="0" w:line="240" w:lineRule="auto"/>
              <w:rPr>
                <w:rFonts w:ascii="Arial" w:hAnsi="Arial"/>
              </w:rPr>
            </w:pPr>
            <w:r w:rsidRPr="005C718E">
              <w:rPr>
                <w:rFonts w:ascii="Arial" w:hAnsi="Arial"/>
              </w:rPr>
              <w:t xml:space="preserve">Planning will </w:t>
            </w:r>
            <w:r>
              <w:rPr>
                <w:rFonts w:ascii="Arial" w:hAnsi="Arial"/>
              </w:rPr>
              <w:t>target gaps either as whole class or talk groups</w:t>
            </w:r>
          </w:p>
        </w:tc>
        <w:tc>
          <w:tcPr>
            <w:tcW w:w="2405" w:type="dxa"/>
            <w:shd w:val="clear" w:color="auto" w:fill="auto"/>
          </w:tcPr>
          <w:p w14:paraId="0614F981" w14:textId="4EE0F901" w:rsidR="00C84886" w:rsidRDefault="00C84886" w:rsidP="00C84886">
            <w:pPr>
              <w:rPr>
                <w:rFonts w:ascii="Arial" w:hAnsi="Arial"/>
              </w:rPr>
            </w:pPr>
            <w:proofErr w:type="spellStart"/>
            <w:r>
              <w:rPr>
                <w:rFonts w:ascii="Arial" w:hAnsi="Arial"/>
              </w:rPr>
              <w:lastRenderedPageBreak/>
              <w:t>WellComm</w:t>
            </w:r>
            <w:proofErr w:type="spellEnd"/>
            <w:r>
              <w:rPr>
                <w:rFonts w:ascii="Arial" w:hAnsi="Arial"/>
              </w:rPr>
              <w:t xml:space="preserve"> a</w:t>
            </w:r>
            <w:r w:rsidRPr="005C718E">
              <w:rPr>
                <w:rFonts w:ascii="Arial" w:hAnsi="Arial"/>
              </w:rPr>
              <w:t xml:space="preserve">ssessments </w:t>
            </w:r>
            <w:r>
              <w:rPr>
                <w:rFonts w:ascii="Arial" w:hAnsi="Arial"/>
              </w:rPr>
              <w:t xml:space="preserve">used </w:t>
            </w:r>
            <w:r w:rsidRPr="005C718E">
              <w:rPr>
                <w:rFonts w:ascii="Arial" w:hAnsi="Arial"/>
              </w:rPr>
              <w:t xml:space="preserve">to </w:t>
            </w:r>
            <w:r w:rsidRPr="005C718E">
              <w:rPr>
                <w:rFonts w:ascii="Arial" w:hAnsi="Arial"/>
              </w:rPr>
              <w:lastRenderedPageBreak/>
              <w:t>s</w:t>
            </w:r>
            <w:r>
              <w:rPr>
                <w:rFonts w:ascii="Arial" w:hAnsi="Arial"/>
              </w:rPr>
              <w:t xml:space="preserve">how progression – screen in </w:t>
            </w:r>
            <w:proofErr w:type="spellStart"/>
            <w:r>
              <w:rPr>
                <w:rFonts w:ascii="Arial" w:hAnsi="Arial"/>
              </w:rPr>
              <w:t>Aut</w:t>
            </w:r>
            <w:proofErr w:type="spellEnd"/>
            <w:r>
              <w:rPr>
                <w:rFonts w:ascii="Arial" w:hAnsi="Arial"/>
              </w:rPr>
              <w:t xml:space="preserve"> and Spring and summer. </w:t>
            </w:r>
          </w:p>
          <w:p w14:paraId="6DB4825B" w14:textId="77777777" w:rsidR="00C84886" w:rsidRPr="005C718E" w:rsidRDefault="00C84886" w:rsidP="00C84886">
            <w:pPr>
              <w:rPr>
                <w:rFonts w:ascii="Arial" w:hAnsi="Arial"/>
              </w:rPr>
            </w:pPr>
          </w:p>
          <w:p w14:paraId="312CAE0E" w14:textId="77777777" w:rsidR="00C84886" w:rsidRDefault="00C84886" w:rsidP="00C84886">
            <w:pPr>
              <w:spacing w:after="0" w:line="240" w:lineRule="auto"/>
              <w:rPr>
                <w:rFonts w:ascii="Arial" w:hAnsi="Arial"/>
              </w:rPr>
            </w:pPr>
          </w:p>
        </w:tc>
        <w:tc>
          <w:tcPr>
            <w:tcW w:w="992" w:type="dxa"/>
            <w:shd w:val="clear" w:color="auto" w:fill="auto"/>
          </w:tcPr>
          <w:p w14:paraId="1A1E148C" w14:textId="27BD72A8" w:rsidR="00C84886" w:rsidRDefault="00C84886" w:rsidP="00C84886">
            <w:pPr>
              <w:spacing w:after="0" w:line="240" w:lineRule="auto"/>
              <w:rPr>
                <w:rFonts w:ascii="Arial" w:hAnsi="Arial"/>
              </w:rPr>
            </w:pPr>
            <w:r>
              <w:rPr>
                <w:rFonts w:ascii="Arial" w:hAnsi="Arial"/>
              </w:rPr>
              <w:lastRenderedPageBreak/>
              <w:t xml:space="preserve">Oct, Jan, </w:t>
            </w:r>
            <w:r>
              <w:rPr>
                <w:rFonts w:ascii="Arial" w:hAnsi="Arial"/>
              </w:rPr>
              <w:lastRenderedPageBreak/>
              <w:t>July</w:t>
            </w:r>
          </w:p>
        </w:tc>
        <w:tc>
          <w:tcPr>
            <w:tcW w:w="1024" w:type="dxa"/>
            <w:gridSpan w:val="2"/>
            <w:shd w:val="clear" w:color="auto" w:fill="auto"/>
          </w:tcPr>
          <w:p w14:paraId="29E461F6" w14:textId="77777777" w:rsidR="00C84886" w:rsidRDefault="00C84886" w:rsidP="00C84886">
            <w:pPr>
              <w:spacing w:after="0" w:line="240" w:lineRule="auto"/>
              <w:rPr>
                <w:rFonts w:ascii="Arial" w:hAnsi="Arial"/>
              </w:rPr>
            </w:pPr>
            <w:r>
              <w:rPr>
                <w:rFonts w:ascii="Arial" w:hAnsi="Arial"/>
              </w:rPr>
              <w:lastRenderedPageBreak/>
              <w:t>CC</w:t>
            </w:r>
          </w:p>
          <w:p w14:paraId="3A2A7EB9" w14:textId="77777777" w:rsidR="00C84886" w:rsidRDefault="00C84886" w:rsidP="00C84886">
            <w:pPr>
              <w:spacing w:after="0" w:line="240" w:lineRule="auto"/>
              <w:rPr>
                <w:rFonts w:ascii="Arial" w:hAnsi="Arial"/>
              </w:rPr>
            </w:pPr>
            <w:r>
              <w:rPr>
                <w:rFonts w:ascii="Arial" w:hAnsi="Arial"/>
              </w:rPr>
              <w:t>AB</w:t>
            </w:r>
          </w:p>
          <w:p w14:paraId="0996C354" w14:textId="77777777" w:rsidR="00C84886" w:rsidRDefault="00C84886" w:rsidP="00C84886">
            <w:pPr>
              <w:spacing w:after="0" w:line="240" w:lineRule="auto"/>
              <w:rPr>
                <w:rFonts w:ascii="Arial" w:hAnsi="Arial"/>
              </w:rPr>
            </w:pPr>
          </w:p>
          <w:p w14:paraId="77D03512" w14:textId="77777777" w:rsidR="00C84886" w:rsidRDefault="00C84886" w:rsidP="00C84886">
            <w:pPr>
              <w:spacing w:after="0" w:line="240" w:lineRule="auto"/>
              <w:rPr>
                <w:rFonts w:ascii="Arial" w:hAnsi="Arial"/>
              </w:rPr>
            </w:pPr>
            <w:r>
              <w:rPr>
                <w:rFonts w:ascii="Arial" w:hAnsi="Arial"/>
              </w:rPr>
              <w:t>FS staff</w:t>
            </w:r>
          </w:p>
          <w:p w14:paraId="544806A5" w14:textId="77777777" w:rsidR="00C84886" w:rsidRDefault="00C84886" w:rsidP="00C84886">
            <w:pPr>
              <w:spacing w:after="0" w:line="240" w:lineRule="auto"/>
              <w:rPr>
                <w:rFonts w:ascii="Arial" w:hAnsi="Arial"/>
              </w:rPr>
            </w:pPr>
          </w:p>
          <w:p w14:paraId="6A33BABC" w14:textId="77777777" w:rsidR="00C84886" w:rsidRDefault="00C84886" w:rsidP="00C84886">
            <w:pPr>
              <w:spacing w:after="0" w:line="240" w:lineRule="auto"/>
              <w:rPr>
                <w:rFonts w:ascii="Arial" w:hAnsi="Arial"/>
              </w:rPr>
            </w:pPr>
            <w:r>
              <w:rPr>
                <w:rFonts w:ascii="Arial" w:hAnsi="Arial"/>
              </w:rPr>
              <w:t>CG</w:t>
            </w:r>
          </w:p>
          <w:p w14:paraId="0F0700F3" w14:textId="6CE5792E" w:rsidR="00C84886" w:rsidRDefault="00C84886" w:rsidP="00C84886">
            <w:pPr>
              <w:spacing w:after="0" w:line="240" w:lineRule="auto"/>
              <w:rPr>
                <w:rFonts w:ascii="Arial" w:hAnsi="Arial"/>
              </w:rPr>
            </w:pPr>
            <w:r>
              <w:rPr>
                <w:rFonts w:ascii="Arial" w:hAnsi="Arial"/>
              </w:rPr>
              <w:t>KM</w:t>
            </w:r>
          </w:p>
        </w:tc>
        <w:tc>
          <w:tcPr>
            <w:tcW w:w="1187" w:type="dxa"/>
            <w:shd w:val="clear" w:color="auto" w:fill="auto"/>
          </w:tcPr>
          <w:p w14:paraId="5669180E" w14:textId="18CCBFE8" w:rsidR="002C657F" w:rsidRDefault="002C657F" w:rsidP="00C84886">
            <w:pPr>
              <w:spacing w:after="0" w:line="240" w:lineRule="auto"/>
              <w:rPr>
                <w:rFonts w:ascii="Arial" w:hAnsi="Arial"/>
              </w:rPr>
            </w:pPr>
            <w:r>
              <w:rPr>
                <w:rFonts w:ascii="Arial" w:hAnsi="Arial"/>
              </w:rPr>
              <w:lastRenderedPageBreak/>
              <w:t>£1120</w:t>
            </w:r>
          </w:p>
          <w:p w14:paraId="50847301" w14:textId="77777777" w:rsidR="002C657F" w:rsidRDefault="002C657F" w:rsidP="00C84886">
            <w:pPr>
              <w:spacing w:after="0" w:line="240" w:lineRule="auto"/>
              <w:rPr>
                <w:rFonts w:ascii="Arial" w:hAnsi="Arial"/>
              </w:rPr>
            </w:pPr>
          </w:p>
          <w:p w14:paraId="1ABC25B3" w14:textId="2D8E8B58" w:rsidR="00C84886" w:rsidRDefault="00C84886" w:rsidP="00C84886">
            <w:pPr>
              <w:spacing w:after="0" w:line="240" w:lineRule="auto"/>
              <w:rPr>
                <w:rFonts w:ascii="Arial" w:hAnsi="Arial"/>
              </w:rPr>
            </w:pPr>
            <w:r>
              <w:rPr>
                <w:rFonts w:ascii="Arial" w:hAnsi="Arial"/>
              </w:rPr>
              <w:lastRenderedPageBreak/>
              <w:t>Staff time to screen</w:t>
            </w:r>
            <w:r w:rsidR="002C657F">
              <w:rPr>
                <w:rFonts w:ascii="Arial" w:hAnsi="Arial"/>
              </w:rPr>
              <w:t xml:space="preserve"> and carry out group/ individual </w:t>
            </w:r>
            <w:proofErr w:type="spellStart"/>
            <w:r w:rsidR="002C657F">
              <w:rPr>
                <w:rFonts w:ascii="Arial" w:hAnsi="Arial"/>
              </w:rPr>
              <w:t>wirk</w:t>
            </w:r>
            <w:proofErr w:type="spellEnd"/>
          </w:p>
        </w:tc>
      </w:tr>
      <w:tr w:rsidR="00C84886" w:rsidRPr="003F055D" w14:paraId="1226EDF4" w14:textId="77777777" w:rsidTr="003F055D">
        <w:trPr>
          <w:trHeight w:val="557"/>
        </w:trPr>
        <w:tc>
          <w:tcPr>
            <w:tcW w:w="14788" w:type="dxa"/>
            <w:gridSpan w:val="9"/>
            <w:shd w:val="clear" w:color="auto" w:fill="D9D9D9"/>
          </w:tcPr>
          <w:p w14:paraId="79BF2206" w14:textId="5D8FB37C" w:rsidR="00C84886" w:rsidRPr="003F055D" w:rsidRDefault="00C84886" w:rsidP="00C84886">
            <w:pPr>
              <w:spacing w:after="0" w:line="240" w:lineRule="auto"/>
              <w:jc w:val="center"/>
              <w:rPr>
                <w:rFonts w:ascii="Arial" w:hAnsi="Arial"/>
                <w:b/>
              </w:rPr>
            </w:pPr>
            <w:r w:rsidRPr="003F055D">
              <w:rPr>
                <w:rFonts w:ascii="Arial" w:hAnsi="Arial"/>
                <w:b/>
              </w:rPr>
              <w:lastRenderedPageBreak/>
              <w:t>Targeted support</w:t>
            </w:r>
          </w:p>
          <w:p w14:paraId="34894B9F" w14:textId="77777777" w:rsidR="00C84886" w:rsidRPr="000A790C" w:rsidRDefault="00C84886" w:rsidP="00C84886">
            <w:pPr>
              <w:spacing w:after="0" w:line="240" w:lineRule="auto"/>
              <w:rPr>
                <w:rFonts w:ascii="Arial" w:hAnsi="Arial"/>
                <w:b/>
              </w:rPr>
            </w:pPr>
            <w:r w:rsidRPr="000A790C">
              <w:rPr>
                <w:rFonts w:ascii="Arial" w:hAnsi="Arial"/>
                <w:b/>
              </w:rPr>
              <w:t>Total planned cost - £7527.50</w:t>
            </w:r>
          </w:p>
        </w:tc>
      </w:tr>
      <w:tr w:rsidR="00C84886" w:rsidRPr="003F055D" w14:paraId="12E5F11F" w14:textId="77777777" w:rsidTr="00915748">
        <w:trPr>
          <w:trHeight w:val="132"/>
        </w:trPr>
        <w:tc>
          <w:tcPr>
            <w:tcW w:w="1806" w:type="dxa"/>
            <w:shd w:val="clear" w:color="auto" w:fill="D9D9D9"/>
          </w:tcPr>
          <w:p w14:paraId="7A835F49" w14:textId="77777777" w:rsidR="00C84886" w:rsidRPr="00915748" w:rsidRDefault="00C84886" w:rsidP="00C84886">
            <w:pPr>
              <w:spacing w:after="0" w:line="240" w:lineRule="auto"/>
              <w:rPr>
                <w:rFonts w:ascii="Arial" w:hAnsi="Arial"/>
                <w:sz w:val="20"/>
                <w:szCs w:val="20"/>
              </w:rPr>
            </w:pPr>
            <w:r w:rsidRPr="00915748">
              <w:rPr>
                <w:rFonts w:ascii="Arial" w:hAnsi="Arial"/>
                <w:sz w:val="20"/>
                <w:szCs w:val="20"/>
              </w:rPr>
              <w:lastRenderedPageBreak/>
              <w:t xml:space="preserve">Desired outcome </w:t>
            </w:r>
          </w:p>
          <w:p w14:paraId="1CEB75D3" w14:textId="77777777" w:rsidR="00C84886" w:rsidRPr="00915748" w:rsidRDefault="00C84886" w:rsidP="00C84886">
            <w:pPr>
              <w:spacing w:after="0" w:line="240" w:lineRule="auto"/>
              <w:jc w:val="center"/>
              <w:rPr>
                <w:rFonts w:ascii="Arial" w:hAnsi="Arial"/>
                <w:sz w:val="20"/>
                <w:szCs w:val="20"/>
              </w:rPr>
            </w:pPr>
          </w:p>
          <w:p w14:paraId="1013CE56"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Action/approach</w:t>
            </w:r>
          </w:p>
        </w:tc>
        <w:tc>
          <w:tcPr>
            <w:tcW w:w="4681" w:type="dxa"/>
            <w:shd w:val="clear" w:color="auto" w:fill="D9D9D9"/>
          </w:tcPr>
          <w:p w14:paraId="62DF72EF"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Evidence and rationale</w:t>
            </w:r>
          </w:p>
        </w:tc>
        <w:tc>
          <w:tcPr>
            <w:tcW w:w="2693" w:type="dxa"/>
            <w:gridSpan w:val="2"/>
            <w:shd w:val="clear" w:color="auto" w:fill="D9D9D9"/>
          </w:tcPr>
          <w:p w14:paraId="314935C8"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Monitoring/Progress</w:t>
            </w:r>
          </w:p>
          <w:p w14:paraId="60A11644"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Actions needed to ensure impact</w:t>
            </w:r>
          </w:p>
        </w:tc>
        <w:tc>
          <w:tcPr>
            <w:tcW w:w="2405" w:type="dxa"/>
            <w:shd w:val="clear" w:color="auto" w:fill="D9D9D9"/>
          </w:tcPr>
          <w:p w14:paraId="1EE01C07"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How impact will be measured</w:t>
            </w:r>
          </w:p>
        </w:tc>
        <w:tc>
          <w:tcPr>
            <w:tcW w:w="992" w:type="dxa"/>
            <w:shd w:val="clear" w:color="auto" w:fill="D9D9D9"/>
          </w:tcPr>
          <w:p w14:paraId="169FEC8C"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Time frame</w:t>
            </w:r>
          </w:p>
        </w:tc>
        <w:tc>
          <w:tcPr>
            <w:tcW w:w="998" w:type="dxa"/>
            <w:shd w:val="clear" w:color="auto" w:fill="D9D9D9"/>
          </w:tcPr>
          <w:p w14:paraId="10426C96"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Lead/ Staff</w:t>
            </w:r>
          </w:p>
        </w:tc>
        <w:tc>
          <w:tcPr>
            <w:tcW w:w="1213" w:type="dxa"/>
            <w:gridSpan w:val="2"/>
            <w:shd w:val="clear" w:color="auto" w:fill="D9D9D9"/>
          </w:tcPr>
          <w:p w14:paraId="5F4C7308"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Cost</w:t>
            </w:r>
          </w:p>
        </w:tc>
      </w:tr>
      <w:tr w:rsidR="00C84886" w:rsidRPr="003F055D" w14:paraId="52B8CF4F" w14:textId="77777777" w:rsidTr="00915748">
        <w:trPr>
          <w:trHeight w:val="557"/>
        </w:trPr>
        <w:tc>
          <w:tcPr>
            <w:tcW w:w="1806" w:type="dxa"/>
            <w:shd w:val="clear" w:color="auto" w:fill="auto"/>
          </w:tcPr>
          <w:p w14:paraId="1A5FE55E" w14:textId="77777777" w:rsidR="00C84886" w:rsidRPr="002A4674" w:rsidRDefault="00C84886" w:rsidP="00C84886">
            <w:pPr>
              <w:spacing w:after="0" w:line="240" w:lineRule="auto"/>
              <w:rPr>
                <w:rFonts w:ascii="Arial" w:hAnsi="Arial"/>
                <w:b/>
              </w:rPr>
            </w:pPr>
            <w:r w:rsidRPr="002A4674">
              <w:rPr>
                <w:rFonts w:ascii="Arial" w:hAnsi="Arial"/>
                <w:b/>
              </w:rPr>
              <w:t>To ensure that children are making expected progress or above in reading and enjoyment of reading is high;  For readers to be at Age Related Expectations</w:t>
            </w:r>
          </w:p>
          <w:p w14:paraId="6BEEF5FA" w14:textId="77777777" w:rsidR="00C84886" w:rsidRDefault="00C84886" w:rsidP="00C84886">
            <w:pPr>
              <w:spacing w:after="0" w:line="240" w:lineRule="auto"/>
              <w:rPr>
                <w:rFonts w:ascii="Arial" w:hAnsi="Arial"/>
              </w:rPr>
            </w:pPr>
          </w:p>
          <w:p w14:paraId="495F65D1" w14:textId="77777777" w:rsidR="00C84886" w:rsidRDefault="00C84886" w:rsidP="00C84886">
            <w:pPr>
              <w:spacing w:after="0" w:line="240" w:lineRule="auto"/>
              <w:rPr>
                <w:rFonts w:ascii="Arial" w:hAnsi="Arial"/>
              </w:rPr>
            </w:pPr>
            <w:r w:rsidRPr="003F055D">
              <w:rPr>
                <w:rFonts w:ascii="Arial" w:hAnsi="Arial"/>
              </w:rPr>
              <w:t>BR@P</w:t>
            </w:r>
          </w:p>
          <w:p w14:paraId="6BD1CF46" w14:textId="77777777" w:rsidR="00C84886" w:rsidRPr="003F055D" w:rsidRDefault="00C84886" w:rsidP="00C84886">
            <w:pPr>
              <w:spacing w:after="0" w:line="240" w:lineRule="auto"/>
              <w:rPr>
                <w:rFonts w:ascii="Arial" w:hAnsi="Arial"/>
              </w:rPr>
            </w:pPr>
          </w:p>
        </w:tc>
        <w:tc>
          <w:tcPr>
            <w:tcW w:w="4681" w:type="dxa"/>
            <w:shd w:val="clear" w:color="auto" w:fill="auto"/>
          </w:tcPr>
          <w:p w14:paraId="6B09B427" w14:textId="77777777" w:rsidR="00C84886" w:rsidRDefault="00C84886" w:rsidP="00C84886">
            <w:pPr>
              <w:spacing w:after="0" w:line="240" w:lineRule="auto"/>
              <w:rPr>
                <w:rFonts w:ascii="Arial" w:hAnsi="Arial"/>
              </w:rPr>
            </w:pPr>
            <w:r>
              <w:rPr>
                <w:rFonts w:ascii="Arial" w:hAnsi="Arial"/>
              </w:rPr>
              <w:t>48</w:t>
            </w:r>
            <w:r w:rsidRPr="00A37997">
              <w:rPr>
                <w:rFonts w:ascii="Arial" w:hAnsi="Arial"/>
              </w:rPr>
              <w:t>% of Pupils eligible for JP are below ARE in reading.  We wanted to give this group of children the chance to have some 1-1 focused reading time with an adult.</w:t>
            </w:r>
          </w:p>
          <w:p w14:paraId="6E512298" w14:textId="77777777" w:rsidR="00C84886" w:rsidRDefault="00C84886" w:rsidP="00C84886">
            <w:pPr>
              <w:spacing w:after="0" w:line="240" w:lineRule="auto"/>
              <w:rPr>
                <w:rFonts w:ascii="Arial" w:hAnsi="Arial"/>
              </w:rPr>
            </w:pPr>
          </w:p>
          <w:p w14:paraId="39A906BF" w14:textId="77777777" w:rsidR="00C84886" w:rsidRDefault="00C84886" w:rsidP="00C84886">
            <w:pPr>
              <w:spacing w:after="0" w:line="240" w:lineRule="auto"/>
              <w:rPr>
                <w:rFonts w:ascii="Arial" w:hAnsi="Arial"/>
              </w:rPr>
            </w:pPr>
            <w:r w:rsidRPr="00A37997">
              <w:rPr>
                <w:rFonts w:ascii="Arial" w:hAnsi="Arial"/>
              </w:rPr>
              <w:t>BR@P is a proven intervention, training provided locally to support it.</w:t>
            </w:r>
            <w:r>
              <w:rPr>
                <w:rFonts w:ascii="Arial" w:hAnsi="Arial"/>
              </w:rPr>
              <w:t xml:space="preserve">  Data from previous years show that most children receiving the support improve in terms of their reading age. </w:t>
            </w:r>
          </w:p>
          <w:p w14:paraId="2474AC06" w14:textId="77777777" w:rsidR="00C84886" w:rsidRDefault="00C84886" w:rsidP="00C84886">
            <w:pPr>
              <w:spacing w:after="0" w:line="240" w:lineRule="auto"/>
              <w:rPr>
                <w:rFonts w:ascii="Arial" w:hAnsi="Arial"/>
              </w:rPr>
            </w:pPr>
          </w:p>
          <w:p w14:paraId="2AF82578" w14:textId="77777777" w:rsidR="00C84886" w:rsidRPr="00A37997" w:rsidRDefault="00C84886" w:rsidP="00C84886">
            <w:pPr>
              <w:spacing w:after="0" w:line="240" w:lineRule="auto"/>
              <w:rPr>
                <w:rFonts w:ascii="Arial" w:hAnsi="Arial"/>
              </w:rPr>
            </w:pPr>
            <w:r>
              <w:rPr>
                <w:rFonts w:ascii="Arial" w:hAnsi="Arial"/>
              </w:rPr>
              <w:t>Other interventions might be used if necessary instead or alongside BR@P (e.g. Toe by Toe, Precision teaching, Phonics work).</w:t>
            </w:r>
          </w:p>
        </w:tc>
        <w:tc>
          <w:tcPr>
            <w:tcW w:w="2693" w:type="dxa"/>
            <w:gridSpan w:val="2"/>
            <w:shd w:val="clear" w:color="auto" w:fill="auto"/>
          </w:tcPr>
          <w:p w14:paraId="0CC2246B" w14:textId="77777777" w:rsidR="00C84886" w:rsidRDefault="00C84886" w:rsidP="00C84886">
            <w:pPr>
              <w:spacing w:after="0" w:line="240" w:lineRule="auto"/>
              <w:rPr>
                <w:rFonts w:ascii="Arial" w:hAnsi="Arial"/>
              </w:rPr>
            </w:pPr>
            <w:r>
              <w:rPr>
                <w:rFonts w:ascii="Arial" w:hAnsi="Arial"/>
              </w:rPr>
              <w:t>3 TAs trained up in it and have s</w:t>
            </w:r>
            <w:r w:rsidRPr="00A37997">
              <w:rPr>
                <w:rFonts w:ascii="Arial" w:hAnsi="Arial"/>
              </w:rPr>
              <w:t xml:space="preserve">pecifically timetabled </w:t>
            </w:r>
            <w:r>
              <w:rPr>
                <w:rFonts w:ascii="Arial" w:hAnsi="Arial"/>
              </w:rPr>
              <w:t>slots</w:t>
            </w:r>
            <w:r w:rsidRPr="00A37997">
              <w:rPr>
                <w:rFonts w:ascii="Arial" w:hAnsi="Arial"/>
              </w:rPr>
              <w:t>;</w:t>
            </w:r>
          </w:p>
          <w:p w14:paraId="0EFBDCB7" w14:textId="77777777" w:rsidR="00C84886" w:rsidRPr="00A37997" w:rsidRDefault="00C84886" w:rsidP="00C84886">
            <w:pPr>
              <w:spacing w:after="0" w:line="240" w:lineRule="auto"/>
              <w:rPr>
                <w:rFonts w:ascii="Arial" w:hAnsi="Arial"/>
              </w:rPr>
            </w:pPr>
          </w:p>
          <w:p w14:paraId="6F4F02AA" w14:textId="77777777" w:rsidR="00C84886" w:rsidRPr="00A37997" w:rsidRDefault="00C84886" w:rsidP="00C84886">
            <w:pPr>
              <w:spacing w:after="0" w:line="240" w:lineRule="auto"/>
              <w:rPr>
                <w:rFonts w:ascii="Arial" w:hAnsi="Arial"/>
              </w:rPr>
            </w:pPr>
            <w:r w:rsidRPr="00A37997">
              <w:rPr>
                <w:rFonts w:ascii="Arial" w:hAnsi="Arial"/>
              </w:rPr>
              <w:t xml:space="preserve">CG to monitor and evaluate success at the end – </w:t>
            </w:r>
            <w:r>
              <w:rPr>
                <w:rFonts w:ascii="Arial" w:hAnsi="Arial"/>
              </w:rPr>
              <w:t>YARC and</w:t>
            </w:r>
            <w:r w:rsidRPr="00A37997">
              <w:rPr>
                <w:rFonts w:ascii="Arial" w:hAnsi="Arial"/>
              </w:rPr>
              <w:t xml:space="preserve"> Benchmarking.  </w:t>
            </w:r>
          </w:p>
          <w:p w14:paraId="452617B6" w14:textId="77777777" w:rsidR="00C84886" w:rsidRPr="00A37997" w:rsidRDefault="00C84886" w:rsidP="00C84886">
            <w:pPr>
              <w:spacing w:after="0" w:line="240" w:lineRule="auto"/>
              <w:rPr>
                <w:rFonts w:ascii="Arial" w:hAnsi="Arial"/>
              </w:rPr>
            </w:pPr>
          </w:p>
          <w:p w14:paraId="616886F1" w14:textId="77777777" w:rsidR="00C84886" w:rsidRDefault="00C84886" w:rsidP="00C84886">
            <w:pPr>
              <w:spacing w:after="0" w:line="240" w:lineRule="auto"/>
              <w:rPr>
                <w:rFonts w:ascii="Arial" w:hAnsi="Arial"/>
              </w:rPr>
            </w:pPr>
            <w:r w:rsidRPr="00A37997">
              <w:rPr>
                <w:rFonts w:ascii="Arial" w:hAnsi="Arial"/>
              </w:rPr>
              <w:t xml:space="preserve">Regular meeting time has been organised to meet with staff doing the programme.  </w:t>
            </w:r>
          </w:p>
          <w:p w14:paraId="020DC5FD" w14:textId="77777777" w:rsidR="00C84886" w:rsidRDefault="00C84886" w:rsidP="00C84886">
            <w:pPr>
              <w:spacing w:after="0" w:line="240" w:lineRule="auto"/>
              <w:rPr>
                <w:rFonts w:ascii="Arial" w:hAnsi="Arial"/>
              </w:rPr>
            </w:pPr>
          </w:p>
          <w:p w14:paraId="657126BE" w14:textId="77777777" w:rsidR="00C84886" w:rsidRPr="003F055D" w:rsidRDefault="00C84886" w:rsidP="00C84886">
            <w:pPr>
              <w:spacing w:after="0" w:line="240" w:lineRule="auto"/>
              <w:rPr>
                <w:rFonts w:ascii="Arial" w:hAnsi="Arial"/>
              </w:rPr>
            </w:pPr>
            <w:r>
              <w:rPr>
                <w:rFonts w:ascii="Arial" w:hAnsi="Arial"/>
              </w:rPr>
              <w:t>Intervention is recorded on class provision map.</w:t>
            </w:r>
          </w:p>
        </w:tc>
        <w:tc>
          <w:tcPr>
            <w:tcW w:w="2405" w:type="dxa"/>
            <w:shd w:val="clear" w:color="auto" w:fill="auto"/>
          </w:tcPr>
          <w:p w14:paraId="40E82AD5" w14:textId="77777777" w:rsidR="00C84886" w:rsidRPr="00A37997" w:rsidRDefault="00C84886" w:rsidP="00C84886">
            <w:pPr>
              <w:spacing w:after="0" w:line="240" w:lineRule="auto"/>
              <w:rPr>
                <w:rFonts w:ascii="Arial" w:hAnsi="Arial"/>
              </w:rPr>
            </w:pPr>
            <w:r w:rsidRPr="00A37997">
              <w:rPr>
                <w:rFonts w:ascii="Arial" w:hAnsi="Arial"/>
              </w:rPr>
              <w:t>Pupils show progress in reading age</w:t>
            </w:r>
            <w:r>
              <w:rPr>
                <w:rFonts w:ascii="Arial" w:hAnsi="Arial"/>
              </w:rPr>
              <w:t xml:space="preserve"> (YARC) for accuracy, comprehension and rate</w:t>
            </w:r>
            <w:r w:rsidRPr="00A37997">
              <w:rPr>
                <w:rFonts w:ascii="Arial" w:hAnsi="Arial"/>
              </w:rPr>
              <w:t xml:space="preserve"> and/or benchmark levels</w:t>
            </w:r>
          </w:p>
          <w:p w14:paraId="25BFF5C3" w14:textId="77777777" w:rsidR="00C84886" w:rsidRDefault="00C84886" w:rsidP="00C84886">
            <w:pPr>
              <w:spacing w:after="0" w:line="240" w:lineRule="auto"/>
              <w:rPr>
                <w:rFonts w:ascii="Arial" w:hAnsi="Arial"/>
              </w:rPr>
            </w:pPr>
          </w:p>
          <w:p w14:paraId="5043FF26" w14:textId="77777777" w:rsidR="00C84886" w:rsidRDefault="00C84886" w:rsidP="00C84886">
            <w:pPr>
              <w:spacing w:after="0" w:line="240" w:lineRule="auto"/>
              <w:rPr>
                <w:rFonts w:ascii="Arial" w:hAnsi="Arial"/>
              </w:rPr>
            </w:pPr>
            <w:r>
              <w:rPr>
                <w:rFonts w:ascii="Arial" w:hAnsi="Arial"/>
              </w:rPr>
              <w:t>Do PIRA results reflect YARC?</w:t>
            </w:r>
          </w:p>
          <w:p w14:paraId="5BA02F51" w14:textId="77777777" w:rsidR="00C84886" w:rsidRPr="00A37997" w:rsidRDefault="00C84886" w:rsidP="00C84886">
            <w:pPr>
              <w:spacing w:after="0" w:line="240" w:lineRule="auto"/>
              <w:rPr>
                <w:rFonts w:ascii="Arial" w:hAnsi="Arial"/>
              </w:rPr>
            </w:pPr>
          </w:p>
          <w:p w14:paraId="2B442073" w14:textId="77777777" w:rsidR="00C84886" w:rsidRDefault="00C84886" w:rsidP="00C84886">
            <w:pPr>
              <w:spacing w:after="0" w:line="240" w:lineRule="auto"/>
              <w:rPr>
                <w:rFonts w:ascii="Arial" w:hAnsi="Arial"/>
              </w:rPr>
            </w:pPr>
            <w:r w:rsidRPr="00A37997">
              <w:rPr>
                <w:rFonts w:ascii="Arial" w:hAnsi="Arial"/>
              </w:rPr>
              <w:t xml:space="preserve">Pupils make progress/close gaps in reading </w:t>
            </w:r>
          </w:p>
          <w:p w14:paraId="6F9DB670" w14:textId="77777777" w:rsidR="00C84886" w:rsidRDefault="00C84886" w:rsidP="00C84886">
            <w:pPr>
              <w:spacing w:after="0" w:line="240" w:lineRule="auto"/>
              <w:rPr>
                <w:rFonts w:ascii="Arial" w:hAnsi="Arial"/>
              </w:rPr>
            </w:pPr>
          </w:p>
          <w:p w14:paraId="106CDEA7" w14:textId="77777777" w:rsidR="00C84886" w:rsidRPr="003F055D" w:rsidRDefault="00C84886" w:rsidP="00C84886">
            <w:pPr>
              <w:spacing w:after="0" w:line="240" w:lineRule="auto"/>
              <w:rPr>
                <w:rFonts w:ascii="Arial" w:hAnsi="Arial"/>
              </w:rPr>
            </w:pPr>
            <w:r>
              <w:rPr>
                <w:rFonts w:ascii="Arial" w:hAnsi="Arial"/>
              </w:rPr>
              <w:t>Increase in p</w:t>
            </w:r>
            <w:r w:rsidRPr="00A37997">
              <w:rPr>
                <w:rFonts w:ascii="Arial" w:hAnsi="Arial"/>
              </w:rPr>
              <w:t>upils achiev</w:t>
            </w:r>
            <w:r>
              <w:rPr>
                <w:rFonts w:ascii="Arial" w:hAnsi="Arial"/>
              </w:rPr>
              <w:t>ing</w:t>
            </w:r>
            <w:r w:rsidRPr="00A37997">
              <w:rPr>
                <w:rFonts w:ascii="Arial" w:hAnsi="Arial"/>
              </w:rPr>
              <w:t xml:space="preserve"> age-related expectations in reading</w:t>
            </w:r>
          </w:p>
        </w:tc>
        <w:tc>
          <w:tcPr>
            <w:tcW w:w="992" w:type="dxa"/>
            <w:shd w:val="clear" w:color="auto" w:fill="auto"/>
          </w:tcPr>
          <w:p w14:paraId="3BA658CD" w14:textId="77777777" w:rsidR="00C84886" w:rsidRDefault="00C84886" w:rsidP="00C84886">
            <w:pPr>
              <w:spacing w:after="0" w:line="240" w:lineRule="auto"/>
              <w:rPr>
                <w:rFonts w:ascii="Arial" w:hAnsi="Arial"/>
              </w:rPr>
            </w:pPr>
            <w:r>
              <w:rPr>
                <w:rFonts w:ascii="Arial" w:hAnsi="Arial"/>
              </w:rPr>
              <w:t>6-7 children each term</w:t>
            </w:r>
          </w:p>
          <w:p w14:paraId="77A989C9" w14:textId="77777777" w:rsidR="00C84886" w:rsidRDefault="00C84886" w:rsidP="00C84886">
            <w:pPr>
              <w:spacing w:after="0" w:line="240" w:lineRule="auto"/>
              <w:rPr>
                <w:rFonts w:ascii="Arial" w:hAnsi="Arial"/>
              </w:rPr>
            </w:pPr>
          </w:p>
          <w:p w14:paraId="3E17D1A4" w14:textId="77777777" w:rsidR="00C84886" w:rsidRPr="003F055D" w:rsidRDefault="00C84886" w:rsidP="00C84886">
            <w:pPr>
              <w:spacing w:after="0" w:line="240" w:lineRule="auto"/>
              <w:rPr>
                <w:rFonts w:ascii="Arial" w:hAnsi="Arial"/>
              </w:rPr>
            </w:pPr>
            <w:r>
              <w:rPr>
                <w:rFonts w:ascii="Arial" w:hAnsi="Arial"/>
              </w:rPr>
              <w:t>Change over at start of term</w:t>
            </w:r>
          </w:p>
        </w:tc>
        <w:tc>
          <w:tcPr>
            <w:tcW w:w="998" w:type="dxa"/>
            <w:shd w:val="clear" w:color="auto" w:fill="auto"/>
          </w:tcPr>
          <w:p w14:paraId="32D25087" w14:textId="77777777" w:rsidR="00C84886" w:rsidRDefault="00C84886" w:rsidP="00C84886">
            <w:pPr>
              <w:spacing w:after="0" w:line="240" w:lineRule="auto"/>
              <w:rPr>
                <w:rFonts w:ascii="Arial" w:hAnsi="Arial"/>
              </w:rPr>
            </w:pPr>
            <w:r>
              <w:rPr>
                <w:rFonts w:ascii="Arial" w:hAnsi="Arial"/>
              </w:rPr>
              <w:t>CG</w:t>
            </w:r>
          </w:p>
          <w:p w14:paraId="49681D9D" w14:textId="77777777" w:rsidR="00C84886" w:rsidRDefault="00C84886" w:rsidP="00C84886">
            <w:pPr>
              <w:spacing w:after="0" w:line="240" w:lineRule="auto"/>
              <w:rPr>
                <w:rFonts w:ascii="Arial" w:hAnsi="Arial"/>
              </w:rPr>
            </w:pPr>
          </w:p>
          <w:p w14:paraId="3A44F052" w14:textId="77777777" w:rsidR="00C84886" w:rsidRDefault="00C84886" w:rsidP="00C84886">
            <w:pPr>
              <w:spacing w:after="0" w:line="240" w:lineRule="auto"/>
              <w:rPr>
                <w:rFonts w:ascii="Arial" w:hAnsi="Arial"/>
              </w:rPr>
            </w:pPr>
            <w:proofErr w:type="spellStart"/>
            <w:r>
              <w:rPr>
                <w:rFonts w:ascii="Arial" w:hAnsi="Arial"/>
              </w:rPr>
              <w:t>EoC</w:t>
            </w:r>
            <w:proofErr w:type="spellEnd"/>
          </w:p>
          <w:p w14:paraId="01C43CEE" w14:textId="77777777" w:rsidR="00C84886" w:rsidRDefault="00C84886" w:rsidP="00C84886">
            <w:pPr>
              <w:spacing w:after="0" w:line="240" w:lineRule="auto"/>
              <w:rPr>
                <w:rFonts w:ascii="Arial" w:hAnsi="Arial"/>
              </w:rPr>
            </w:pPr>
            <w:r>
              <w:rPr>
                <w:rFonts w:ascii="Arial" w:hAnsi="Arial"/>
              </w:rPr>
              <w:t>JB</w:t>
            </w:r>
          </w:p>
          <w:p w14:paraId="60622058" w14:textId="77777777" w:rsidR="00C84886" w:rsidRPr="003F055D" w:rsidRDefault="00C84886" w:rsidP="00C84886">
            <w:pPr>
              <w:spacing w:after="0" w:line="240" w:lineRule="auto"/>
              <w:rPr>
                <w:rFonts w:ascii="Arial" w:hAnsi="Arial"/>
              </w:rPr>
            </w:pPr>
            <w:r>
              <w:rPr>
                <w:rFonts w:ascii="Arial" w:hAnsi="Arial"/>
              </w:rPr>
              <w:t>AH</w:t>
            </w:r>
          </w:p>
        </w:tc>
        <w:tc>
          <w:tcPr>
            <w:tcW w:w="1213" w:type="dxa"/>
            <w:gridSpan w:val="2"/>
            <w:shd w:val="clear" w:color="auto" w:fill="auto"/>
          </w:tcPr>
          <w:p w14:paraId="2F7FBE6B" w14:textId="77777777" w:rsidR="00C84886" w:rsidRPr="003F055D" w:rsidRDefault="00C84886" w:rsidP="00C84886">
            <w:pPr>
              <w:spacing w:after="0" w:line="240" w:lineRule="auto"/>
              <w:rPr>
                <w:rFonts w:ascii="Arial" w:hAnsi="Arial"/>
              </w:rPr>
            </w:pPr>
            <w:r w:rsidRPr="00841CC0">
              <w:rPr>
                <w:rFonts w:ascii="Arial" w:hAnsi="Arial"/>
              </w:rPr>
              <w:t>£5,323.50</w:t>
            </w:r>
          </w:p>
        </w:tc>
      </w:tr>
      <w:tr w:rsidR="00C84886" w:rsidRPr="003F055D" w14:paraId="4080C758" w14:textId="77777777" w:rsidTr="00915748">
        <w:trPr>
          <w:trHeight w:val="557"/>
        </w:trPr>
        <w:tc>
          <w:tcPr>
            <w:tcW w:w="1806" w:type="dxa"/>
            <w:shd w:val="clear" w:color="auto" w:fill="auto"/>
          </w:tcPr>
          <w:p w14:paraId="16F5EBA2" w14:textId="77777777" w:rsidR="00C84886" w:rsidRPr="002A4674" w:rsidRDefault="00C84886" w:rsidP="00C84886">
            <w:pPr>
              <w:spacing w:after="0" w:line="240" w:lineRule="auto"/>
              <w:rPr>
                <w:rFonts w:ascii="Arial" w:hAnsi="Arial"/>
                <w:b/>
              </w:rPr>
            </w:pPr>
            <w:r w:rsidRPr="002A4674">
              <w:rPr>
                <w:rFonts w:ascii="Arial" w:hAnsi="Arial"/>
                <w:b/>
              </w:rPr>
              <w:t>To boost self-esteem and resilience; To teach strategies to calm and control their emotions and deal with problems that occur</w:t>
            </w:r>
          </w:p>
          <w:p w14:paraId="735D68D6" w14:textId="77777777" w:rsidR="00C84886" w:rsidRDefault="00C84886" w:rsidP="00C84886">
            <w:pPr>
              <w:spacing w:after="0" w:line="240" w:lineRule="auto"/>
              <w:rPr>
                <w:rFonts w:ascii="Arial" w:hAnsi="Arial"/>
              </w:rPr>
            </w:pPr>
          </w:p>
          <w:p w14:paraId="618BC26A" w14:textId="77777777" w:rsidR="00C84886" w:rsidRPr="003F055D" w:rsidRDefault="00C84886" w:rsidP="00C84886">
            <w:pPr>
              <w:spacing w:after="0" w:line="240" w:lineRule="auto"/>
              <w:rPr>
                <w:rFonts w:ascii="Arial" w:hAnsi="Arial"/>
              </w:rPr>
            </w:pPr>
            <w:r>
              <w:rPr>
                <w:rFonts w:ascii="Arial" w:hAnsi="Arial"/>
              </w:rPr>
              <w:t>Well-being/ ELSA</w:t>
            </w:r>
          </w:p>
        </w:tc>
        <w:tc>
          <w:tcPr>
            <w:tcW w:w="4681" w:type="dxa"/>
            <w:shd w:val="clear" w:color="auto" w:fill="auto"/>
          </w:tcPr>
          <w:p w14:paraId="49AE5345" w14:textId="77777777" w:rsidR="00C84886" w:rsidRDefault="00C84886" w:rsidP="00C84886">
            <w:pPr>
              <w:spacing w:after="0" w:line="240" w:lineRule="auto"/>
              <w:rPr>
                <w:rFonts w:ascii="Arial" w:hAnsi="Arial"/>
              </w:rPr>
            </w:pPr>
            <w:r w:rsidRPr="003F055D">
              <w:rPr>
                <w:rFonts w:ascii="Arial" w:hAnsi="Arial"/>
              </w:rPr>
              <w:t>As a school we feel emotional literacy (self-esteem, resilience, self-regulation, motivation, social skills and empathy) plays a vital role in individuals’ success as a learner and being stressed, angry, upset and lacking in self-belief can block learning and create negative behaviours within the classroom.</w:t>
            </w:r>
          </w:p>
          <w:p w14:paraId="3FBD5416" w14:textId="77777777" w:rsidR="00C84886" w:rsidRDefault="00C84886" w:rsidP="00C84886">
            <w:pPr>
              <w:spacing w:after="0" w:line="240" w:lineRule="auto"/>
              <w:rPr>
                <w:rFonts w:ascii="Arial" w:hAnsi="Arial"/>
              </w:rPr>
            </w:pPr>
          </w:p>
          <w:p w14:paraId="5D4F978C" w14:textId="77777777" w:rsidR="00C84886" w:rsidRPr="003F055D" w:rsidRDefault="00C84886" w:rsidP="00C84886">
            <w:pPr>
              <w:spacing w:after="0" w:line="240" w:lineRule="auto"/>
              <w:rPr>
                <w:rFonts w:ascii="Arial" w:hAnsi="Arial"/>
              </w:rPr>
            </w:pPr>
            <w:r>
              <w:rPr>
                <w:rFonts w:ascii="Arial" w:hAnsi="Arial"/>
              </w:rPr>
              <w:t xml:space="preserve">This resource is open to everybody, but we pay particular attention to our vulnerable children. </w:t>
            </w:r>
          </w:p>
        </w:tc>
        <w:tc>
          <w:tcPr>
            <w:tcW w:w="2693" w:type="dxa"/>
            <w:gridSpan w:val="2"/>
            <w:shd w:val="clear" w:color="auto" w:fill="auto"/>
          </w:tcPr>
          <w:p w14:paraId="5175C19B" w14:textId="77777777" w:rsidR="00C84886" w:rsidRPr="003F055D" w:rsidRDefault="00C84886" w:rsidP="00C84886">
            <w:pPr>
              <w:spacing w:after="0" w:line="240" w:lineRule="auto"/>
              <w:rPr>
                <w:rFonts w:ascii="Arial" w:hAnsi="Arial"/>
              </w:rPr>
            </w:pPr>
            <w:r w:rsidRPr="003F055D">
              <w:rPr>
                <w:rFonts w:ascii="Arial" w:hAnsi="Arial"/>
              </w:rPr>
              <w:t>2 TAs trained up in it;</w:t>
            </w:r>
          </w:p>
          <w:p w14:paraId="2D9138CB" w14:textId="77777777" w:rsidR="00C84886" w:rsidRPr="003F055D" w:rsidRDefault="00C84886" w:rsidP="00C84886">
            <w:pPr>
              <w:spacing w:after="0" w:line="240" w:lineRule="auto"/>
              <w:rPr>
                <w:rFonts w:ascii="Arial" w:hAnsi="Arial"/>
              </w:rPr>
            </w:pPr>
            <w:r w:rsidRPr="003F055D">
              <w:rPr>
                <w:rFonts w:ascii="Arial" w:hAnsi="Arial"/>
              </w:rPr>
              <w:t>Specifically timetabled for.</w:t>
            </w:r>
          </w:p>
          <w:p w14:paraId="373C8349" w14:textId="77777777" w:rsidR="00C84886" w:rsidRDefault="00C84886" w:rsidP="00C84886">
            <w:pPr>
              <w:spacing w:after="0" w:line="240" w:lineRule="auto"/>
              <w:rPr>
                <w:rFonts w:ascii="Arial" w:hAnsi="Arial"/>
              </w:rPr>
            </w:pPr>
          </w:p>
          <w:p w14:paraId="2785628F" w14:textId="77777777" w:rsidR="00C84886" w:rsidRDefault="00C84886" w:rsidP="00C84886">
            <w:pPr>
              <w:spacing w:after="0" w:line="240" w:lineRule="auto"/>
              <w:rPr>
                <w:rFonts w:ascii="Arial" w:hAnsi="Arial"/>
              </w:rPr>
            </w:pPr>
            <w:r w:rsidRPr="00A37997">
              <w:rPr>
                <w:rFonts w:ascii="Arial" w:hAnsi="Arial"/>
              </w:rPr>
              <w:t>Regular meeting time has been organised to meet with staff doing the programme</w:t>
            </w:r>
          </w:p>
          <w:p w14:paraId="4322D606" w14:textId="77777777" w:rsidR="00C84886" w:rsidRDefault="00C84886" w:rsidP="00C84886">
            <w:pPr>
              <w:spacing w:after="0" w:line="240" w:lineRule="auto"/>
              <w:rPr>
                <w:rFonts w:ascii="Arial" w:hAnsi="Arial"/>
              </w:rPr>
            </w:pPr>
          </w:p>
          <w:p w14:paraId="2A79885C" w14:textId="77777777" w:rsidR="00C84886" w:rsidRDefault="00C84886" w:rsidP="00C84886">
            <w:pPr>
              <w:spacing w:after="0" w:line="240" w:lineRule="auto"/>
              <w:rPr>
                <w:rFonts w:ascii="Arial" w:hAnsi="Arial"/>
              </w:rPr>
            </w:pPr>
            <w:r>
              <w:rPr>
                <w:rFonts w:ascii="Arial" w:hAnsi="Arial"/>
              </w:rPr>
              <w:t>Start and end survey carried out</w:t>
            </w:r>
          </w:p>
          <w:p w14:paraId="137105A5" w14:textId="77777777" w:rsidR="00C84886" w:rsidRDefault="00C84886" w:rsidP="00C84886">
            <w:pPr>
              <w:spacing w:after="0" w:line="240" w:lineRule="auto"/>
              <w:rPr>
                <w:rFonts w:ascii="Arial" w:hAnsi="Arial"/>
              </w:rPr>
            </w:pPr>
          </w:p>
          <w:p w14:paraId="71F244B5" w14:textId="77777777" w:rsidR="00C84886" w:rsidRPr="003F055D" w:rsidRDefault="00C84886" w:rsidP="00C84886">
            <w:pPr>
              <w:spacing w:after="0" w:line="240" w:lineRule="auto"/>
              <w:rPr>
                <w:rFonts w:ascii="Arial" w:hAnsi="Arial"/>
              </w:rPr>
            </w:pPr>
            <w:r>
              <w:rPr>
                <w:rFonts w:ascii="Arial" w:hAnsi="Arial"/>
              </w:rPr>
              <w:t>ELSA portfolio</w:t>
            </w:r>
          </w:p>
        </w:tc>
        <w:tc>
          <w:tcPr>
            <w:tcW w:w="2405" w:type="dxa"/>
            <w:shd w:val="clear" w:color="auto" w:fill="auto"/>
          </w:tcPr>
          <w:p w14:paraId="7642D5AD" w14:textId="77777777" w:rsidR="00C84886" w:rsidRDefault="00C84886" w:rsidP="00C84886">
            <w:pPr>
              <w:spacing w:after="0" w:line="240" w:lineRule="auto"/>
              <w:rPr>
                <w:rFonts w:ascii="Arial" w:hAnsi="Arial"/>
              </w:rPr>
            </w:pPr>
            <w:r w:rsidRPr="003F055D">
              <w:rPr>
                <w:rFonts w:ascii="Arial" w:hAnsi="Arial"/>
              </w:rPr>
              <w:t>Questionnaires to be given before and after</w:t>
            </w:r>
          </w:p>
          <w:p w14:paraId="7D0C4CD9" w14:textId="77777777" w:rsidR="00C84886" w:rsidRDefault="00C84886" w:rsidP="00C84886">
            <w:pPr>
              <w:spacing w:after="0" w:line="240" w:lineRule="auto"/>
              <w:rPr>
                <w:rFonts w:ascii="Arial" w:hAnsi="Arial"/>
              </w:rPr>
            </w:pPr>
          </w:p>
          <w:p w14:paraId="5BED1C8A" w14:textId="77777777" w:rsidR="00C84886" w:rsidRDefault="00C84886" w:rsidP="00C84886">
            <w:pPr>
              <w:spacing w:after="0" w:line="240" w:lineRule="auto"/>
              <w:rPr>
                <w:rFonts w:ascii="Arial" w:hAnsi="Arial"/>
              </w:rPr>
            </w:pPr>
            <w:r>
              <w:rPr>
                <w:rFonts w:ascii="Arial" w:hAnsi="Arial"/>
              </w:rPr>
              <w:t>Children have increased strategies to help them cope with their area of need</w:t>
            </w:r>
          </w:p>
          <w:p w14:paraId="326CAFC7" w14:textId="77777777" w:rsidR="00C84886" w:rsidRDefault="00C84886" w:rsidP="00C84886">
            <w:pPr>
              <w:spacing w:after="0" w:line="240" w:lineRule="auto"/>
              <w:rPr>
                <w:rFonts w:ascii="Arial" w:hAnsi="Arial"/>
              </w:rPr>
            </w:pPr>
          </w:p>
          <w:p w14:paraId="0EA03060" w14:textId="77777777" w:rsidR="00C84886" w:rsidRPr="003F055D" w:rsidRDefault="00C84886" w:rsidP="00C84886">
            <w:pPr>
              <w:spacing w:after="0" w:line="240" w:lineRule="auto"/>
              <w:rPr>
                <w:rFonts w:ascii="Arial" w:hAnsi="Arial"/>
              </w:rPr>
            </w:pPr>
          </w:p>
        </w:tc>
        <w:tc>
          <w:tcPr>
            <w:tcW w:w="992" w:type="dxa"/>
            <w:shd w:val="clear" w:color="auto" w:fill="auto"/>
          </w:tcPr>
          <w:p w14:paraId="326C8680" w14:textId="77777777" w:rsidR="00C84886" w:rsidRPr="003F055D" w:rsidRDefault="00C84886" w:rsidP="00C84886">
            <w:pPr>
              <w:spacing w:after="0" w:line="240" w:lineRule="auto"/>
              <w:rPr>
                <w:rFonts w:ascii="Arial" w:hAnsi="Arial"/>
              </w:rPr>
            </w:pPr>
          </w:p>
        </w:tc>
        <w:tc>
          <w:tcPr>
            <w:tcW w:w="998" w:type="dxa"/>
            <w:shd w:val="clear" w:color="auto" w:fill="auto"/>
          </w:tcPr>
          <w:p w14:paraId="0870BC1D" w14:textId="77777777" w:rsidR="00C84886" w:rsidRDefault="00C84886" w:rsidP="00C84886">
            <w:pPr>
              <w:spacing w:after="0" w:line="240" w:lineRule="auto"/>
              <w:rPr>
                <w:rFonts w:ascii="Arial" w:hAnsi="Arial"/>
              </w:rPr>
            </w:pPr>
            <w:r>
              <w:rPr>
                <w:rFonts w:ascii="Arial" w:hAnsi="Arial"/>
              </w:rPr>
              <w:t>CG</w:t>
            </w:r>
          </w:p>
          <w:p w14:paraId="67ED4F51" w14:textId="77777777" w:rsidR="00C84886" w:rsidRDefault="00C84886" w:rsidP="00C84886">
            <w:pPr>
              <w:spacing w:after="0" w:line="240" w:lineRule="auto"/>
              <w:rPr>
                <w:rFonts w:ascii="Arial" w:hAnsi="Arial"/>
              </w:rPr>
            </w:pPr>
          </w:p>
          <w:p w14:paraId="1608CBC4" w14:textId="77777777" w:rsidR="00C84886" w:rsidRDefault="00C84886" w:rsidP="00C84886">
            <w:pPr>
              <w:spacing w:after="0" w:line="240" w:lineRule="auto"/>
              <w:rPr>
                <w:rFonts w:ascii="Arial" w:hAnsi="Arial"/>
              </w:rPr>
            </w:pPr>
            <w:r>
              <w:rPr>
                <w:rFonts w:ascii="Arial" w:hAnsi="Arial"/>
              </w:rPr>
              <w:t>SLB</w:t>
            </w:r>
          </w:p>
          <w:p w14:paraId="6A7DE2E9" w14:textId="77777777" w:rsidR="00C84886" w:rsidRPr="003F055D" w:rsidRDefault="00C84886" w:rsidP="00C84886">
            <w:pPr>
              <w:spacing w:after="0" w:line="240" w:lineRule="auto"/>
              <w:rPr>
                <w:rFonts w:ascii="Arial" w:hAnsi="Arial"/>
              </w:rPr>
            </w:pPr>
            <w:r>
              <w:rPr>
                <w:rFonts w:ascii="Arial" w:hAnsi="Arial"/>
              </w:rPr>
              <w:t>VS</w:t>
            </w:r>
          </w:p>
        </w:tc>
        <w:tc>
          <w:tcPr>
            <w:tcW w:w="1213" w:type="dxa"/>
            <w:gridSpan w:val="2"/>
            <w:shd w:val="clear" w:color="auto" w:fill="auto"/>
          </w:tcPr>
          <w:p w14:paraId="7A76F422" w14:textId="77777777" w:rsidR="00C84886" w:rsidRPr="003F055D" w:rsidRDefault="00C84886" w:rsidP="00C84886">
            <w:pPr>
              <w:spacing w:after="0" w:line="240" w:lineRule="auto"/>
              <w:rPr>
                <w:rFonts w:ascii="Arial" w:hAnsi="Arial"/>
              </w:rPr>
            </w:pPr>
            <w:r w:rsidRPr="00841CC0">
              <w:rPr>
                <w:rFonts w:ascii="Arial" w:hAnsi="Arial"/>
              </w:rPr>
              <w:t>£1,100.00</w:t>
            </w:r>
          </w:p>
        </w:tc>
      </w:tr>
      <w:tr w:rsidR="00C84886" w:rsidRPr="003F055D" w14:paraId="52C634CF" w14:textId="77777777" w:rsidTr="00915748">
        <w:trPr>
          <w:trHeight w:val="557"/>
        </w:trPr>
        <w:tc>
          <w:tcPr>
            <w:tcW w:w="1806" w:type="dxa"/>
            <w:shd w:val="clear" w:color="auto" w:fill="auto"/>
          </w:tcPr>
          <w:p w14:paraId="276C52B6" w14:textId="77777777" w:rsidR="00C84886" w:rsidRPr="002A4674" w:rsidRDefault="00C84886" w:rsidP="00C84886">
            <w:pPr>
              <w:spacing w:after="0" w:line="240" w:lineRule="auto"/>
              <w:rPr>
                <w:rFonts w:ascii="Arial" w:hAnsi="Arial"/>
                <w:b/>
              </w:rPr>
            </w:pPr>
            <w:r w:rsidRPr="002A4674">
              <w:rPr>
                <w:rFonts w:ascii="Arial" w:hAnsi="Arial"/>
                <w:b/>
              </w:rPr>
              <w:lastRenderedPageBreak/>
              <w:t>To ensure that children are making expected progress or above in maths;  For mathematicians to be at Age Related Expectations</w:t>
            </w:r>
          </w:p>
          <w:p w14:paraId="01ADDE7F" w14:textId="77777777" w:rsidR="00C84886" w:rsidRDefault="00C84886" w:rsidP="00C84886">
            <w:pPr>
              <w:spacing w:after="0" w:line="240" w:lineRule="auto"/>
              <w:rPr>
                <w:rFonts w:ascii="Arial" w:hAnsi="Arial"/>
              </w:rPr>
            </w:pPr>
          </w:p>
          <w:p w14:paraId="063D6177" w14:textId="77777777" w:rsidR="00C84886" w:rsidRPr="003F055D" w:rsidRDefault="00C84886" w:rsidP="00C84886">
            <w:pPr>
              <w:spacing w:after="0" w:line="240" w:lineRule="auto"/>
              <w:rPr>
                <w:rFonts w:ascii="Arial" w:hAnsi="Arial"/>
              </w:rPr>
            </w:pPr>
            <w:r w:rsidRPr="00841CC0">
              <w:rPr>
                <w:rFonts w:ascii="Arial" w:hAnsi="Arial"/>
              </w:rPr>
              <w:t>Maths 'conferencing'</w:t>
            </w:r>
            <w:r>
              <w:rPr>
                <w:rFonts w:ascii="Arial" w:hAnsi="Arial"/>
              </w:rPr>
              <w:t xml:space="preserve"> and fluency support</w:t>
            </w:r>
          </w:p>
        </w:tc>
        <w:tc>
          <w:tcPr>
            <w:tcW w:w="4681" w:type="dxa"/>
            <w:shd w:val="clear" w:color="auto" w:fill="auto"/>
          </w:tcPr>
          <w:p w14:paraId="7BD0D5F7" w14:textId="77777777" w:rsidR="00C84886" w:rsidRDefault="00C84886" w:rsidP="00C84886">
            <w:pPr>
              <w:spacing w:after="0" w:line="240" w:lineRule="auto"/>
              <w:rPr>
                <w:rFonts w:ascii="Arial" w:hAnsi="Arial"/>
              </w:rPr>
            </w:pPr>
            <w:r>
              <w:rPr>
                <w:rFonts w:ascii="Arial" w:hAnsi="Arial"/>
              </w:rPr>
              <w:t>Raising attainment in maths is a school priority at the moment.</w:t>
            </w:r>
          </w:p>
          <w:p w14:paraId="15AD5D5C" w14:textId="77777777" w:rsidR="00C84886" w:rsidRDefault="00C84886" w:rsidP="00C84886">
            <w:pPr>
              <w:spacing w:after="0" w:line="240" w:lineRule="auto"/>
              <w:rPr>
                <w:rFonts w:ascii="Arial" w:hAnsi="Arial"/>
              </w:rPr>
            </w:pPr>
          </w:p>
          <w:p w14:paraId="36E347B2" w14:textId="77777777" w:rsidR="00C84886" w:rsidRPr="00841CC0" w:rsidRDefault="00C84886" w:rsidP="00C84886">
            <w:pPr>
              <w:spacing w:after="0" w:line="240" w:lineRule="auto"/>
              <w:rPr>
                <w:rFonts w:ascii="Arial" w:hAnsi="Arial"/>
              </w:rPr>
            </w:pPr>
            <w:r w:rsidRPr="00841CC0">
              <w:rPr>
                <w:rFonts w:ascii="Arial" w:hAnsi="Arial"/>
              </w:rPr>
              <w:t>After data analysis of maths results, a review process, advice from the department and other schools</w:t>
            </w:r>
            <w:r>
              <w:rPr>
                <w:rFonts w:ascii="Arial" w:hAnsi="Arial"/>
              </w:rPr>
              <w:t>,</w:t>
            </w:r>
            <w:r w:rsidRPr="00841CC0">
              <w:rPr>
                <w:rFonts w:ascii="Arial" w:hAnsi="Arial"/>
              </w:rPr>
              <w:t xml:space="preserve"> and careful consideration, a new approach in maths </w:t>
            </w:r>
            <w:r>
              <w:rPr>
                <w:rFonts w:ascii="Arial" w:hAnsi="Arial"/>
              </w:rPr>
              <w:t>ha</w:t>
            </w:r>
            <w:r w:rsidRPr="00841CC0">
              <w:rPr>
                <w:rFonts w:ascii="Arial" w:hAnsi="Arial"/>
              </w:rPr>
              <w:t>s</w:t>
            </w:r>
            <w:r>
              <w:rPr>
                <w:rFonts w:ascii="Arial" w:hAnsi="Arial"/>
              </w:rPr>
              <w:t xml:space="preserve"> been adopted and is</w:t>
            </w:r>
            <w:r w:rsidRPr="00841CC0">
              <w:rPr>
                <w:rFonts w:ascii="Arial" w:hAnsi="Arial"/>
              </w:rPr>
              <w:t xml:space="preserve"> being embedded across the school (Maths No problem) to encourage reasoning and problem solving.  </w:t>
            </w:r>
            <w:r>
              <w:rPr>
                <w:rFonts w:ascii="Arial" w:hAnsi="Arial"/>
              </w:rPr>
              <w:t>This f</w:t>
            </w:r>
            <w:r w:rsidRPr="00841CC0">
              <w:rPr>
                <w:rFonts w:ascii="Arial" w:hAnsi="Arial"/>
              </w:rPr>
              <w:t>ocus</w:t>
            </w:r>
            <w:r>
              <w:rPr>
                <w:rFonts w:ascii="Arial" w:hAnsi="Arial"/>
              </w:rPr>
              <w:t>es</w:t>
            </w:r>
            <w:r w:rsidRPr="00841CC0">
              <w:rPr>
                <w:rFonts w:ascii="Arial" w:hAnsi="Arial"/>
              </w:rPr>
              <w:t xml:space="preserve"> on concrete, pictorial and abstract to support understanding of key concepts and so children’s ability to explain their thinking is improved. </w:t>
            </w:r>
          </w:p>
          <w:p w14:paraId="4842571F" w14:textId="77777777" w:rsidR="00C84886" w:rsidRDefault="00C84886" w:rsidP="00C84886">
            <w:pPr>
              <w:spacing w:after="0" w:line="240" w:lineRule="auto"/>
              <w:rPr>
                <w:rFonts w:ascii="Arial" w:hAnsi="Arial"/>
              </w:rPr>
            </w:pPr>
          </w:p>
          <w:p w14:paraId="341529D6" w14:textId="77777777" w:rsidR="00C84886" w:rsidRDefault="00C84886" w:rsidP="00C84886">
            <w:pPr>
              <w:spacing w:after="0" w:line="240" w:lineRule="auto"/>
              <w:rPr>
                <w:rFonts w:ascii="Arial" w:hAnsi="Arial"/>
              </w:rPr>
            </w:pPr>
            <w:r>
              <w:rPr>
                <w:rFonts w:ascii="Arial" w:hAnsi="Arial"/>
              </w:rPr>
              <w:t xml:space="preserve">We have also recently launched (Jan 2019) Times table </w:t>
            </w:r>
            <w:proofErr w:type="spellStart"/>
            <w:r>
              <w:rPr>
                <w:rFonts w:ascii="Arial" w:hAnsi="Arial"/>
              </w:rPr>
              <w:t>Rockstars</w:t>
            </w:r>
            <w:proofErr w:type="spellEnd"/>
            <w:r>
              <w:rPr>
                <w:rFonts w:ascii="Arial" w:hAnsi="Arial"/>
              </w:rPr>
              <w:t xml:space="preserve"> to improve children’s fluency with number facts to increase their capacity for mental maths and calculations. </w:t>
            </w:r>
          </w:p>
          <w:p w14:paraId="2AF2CDF6" w14:textId="77777777" w:rsidR="00C84886" w:rsidRPr="003F055D" w:rsidRDefault="00C84886" w:rsidP="00C84886">
            <w:pPr>
              <w:spacing w:after="0" w:line="240" w:lineRule="auto"/>
              <w:rPr>
                <w:rFonts w:ascii="Arial" w:hAnsi="Arial"/>
              </w:rPr>
            </w:pPr>
            <w:r>
              <w:rPr>
                <w:rFonts w:ascii="Arial" w:hAnsi="Arial"/>
              </w:rPr>
              <w:t xml:space="preserve">With the JP time we want to introduce some maths conferencing sessions.  These would be bespoke to the individuals by working through areas identified by them or in class. </w:t>
            </w:r>
          </w:p>
        </w:tc>
        <w:tc>
          <w:tcPr>
            <w:tcW w:w="2693" w:type="dxa"/>
            <w:gridSpan w:val="2"/>
            <w:shd w:val="clear" w:color="auto" w:fill="auto"/>
          </w:tcPr>
          <w:p w14:paraId="3FD41A54" w14:textId="77777777" w:rsidR="00C84886" w:rsidRDefault="00C84886" w:rsidP="00C84886">
            <w:pPr>
              <w:spacing w:after="0" w:line="240" w:lineRule="auto"/>
              <w:rPr>
                <w:rFonts w:ascii="Arial" w:hAnsi="Arial"/>
              </w:rPr>
            </w:pPr>
            <w:r>
              <w:rPr>
                <w:rFonts w:ascii="Arial" w:hAnsi="Arial"/>
              </w:rPr>
              <w:t>Timetabled time to do so.</w:t>
            </w:r>
          </w:p>
          <w:p w14:paraId="4702D8B0" w14:textId="77777777" w:rsidR="00C84886" w:rsidRDefault="00C84886" w:rsidP="00C84886">
            <w:pPr>
              <w:spacing w:after="0" w:line="240" w:lineRule="auto"/>
              <w:rPr>
                <w:rFonts w:ascii="Arial" w:hAnsi="Arial"/>
              </w:rPr>
            </w:pPr>
          </w:p>
          <w:p w14:paraId="533FBF6A" w14:textId="77777777" w:rsidR="00C84886" w:rsidRDefault="00C84886" w:rsidP="00C84886">
            <w:pPr>
              <w:spacing w:after="0" w:line="240" w:lineRule="auto"/>
              <w:rPr>
                <w:rFonts w:ascii="Arial" w:hAnsi="Arial"/>
              </w:rPr>
            </w:pPr>
            <w:r>
              <w:rPr>
                <w:rFonts w:ascii="Arial" w:hAnsi="Arial"/>
              </w:rPr>
              <w:t>Notes and records kept of what has been covered so that we can track progress in that area (e.g. in class and assessments)</w:t>
            </w:r>
          </w:p>
          <w:p w14:paraId="4F9F196D" w14:textId="77777777" w:rsidR="00C84886" w:rsidRDefault="00C84886" w:rsidP="00C84886">
            <w:pPr>
              <w:spacing w:after="0" w:line="240" w:lineRule="auto"/>
              <w:rPr>
                <w:rFonts w:ascii="Arial" w:hAnsi="Arial"/>
              </w:rPr>
            </w:pPr>
          </w:p>
          <w:p w14:paraId="259F5539" w14:textId="77777777" w:rsidR="00C84886" w:rsidRPr="003F055D" w:rsidRDefault="00C84886" w:rsidP="00C84886">
            <w:pPr>
              <w:spacing w:after="0" w:line="240" w:lineRule="auto"/>
              <w:rPr>
                <w:rFonts w:ascii="Arial" w:hAnsi="Arial"/>
              </w:rPr>
            </w:pPr>
          </w:p>
        </w:tc>
        <w:tc>
          <w:tcPr>
            <w:tcW w:w="2405" w:type="dxa"/>
            <w:shd w:val="clear" w:color="auto" w:fill="auto"/>
          </w:tcPr>
          <w:p w14:paraId="6C953163" w14:textId="77777777" w:rsidR="00C84886" w:rsidRDefault="00C84886" w:rsidP="00C84886">
            <w:pPr>
              <w:spacing w:after="0" w:line="240" w:lineRule="auto"/>
              <w:rPr>
                <w:rFonts w:ascii="Arial" w:hAnsi="Arial"/>
              </w:rPr>
            </w:pPr>
            <w:r>
              <w:rPr>
                <w:rFonts w:ascii="Arial" w:hAnsi="Arial"/>
              </w:rPr>
              <w:t>Progress on individual target areas</w:t>
            </w:r>
          </w:p>
          <w:p w14:paraId="3294A052" w14:textId="77777777" w:rsidR="00C84886" w:rsidRDefault="00C84886" w:rsidP="00C84886">
            <w:pPr>
              <w:spacing w:after="0" w:line="240" w:lineRule="auto"/>
              <w:rPr>
                <w:rFonts w:ascii="Arial" w:hAnsi="Arial"/>
              </w:rPr>
            </w:pPr>
          </w:p>
          <w:p w14:paraId="0AD73F49" w14:textId="77777777" w:rsidR="00C84886" w:rsidRDefault="00C84886" w:rsidP="00C84886">
            <w:pPr>
              <w:spacing w:after="0" w:line="240" w:lineRule="auto"/>
              <w:rPr>
                <w:rFonts w:ascii="Arial" w:hAnsi="Arial"/>
              </w:rPr>
            </w:pPr>
            <w:r>
              <w:rPr>
                <w:rFonts w:ascii="Arial" w:hAnsi="Arial"/>
              </w:rPr>
              <w:t>Evidence in class work and assessments (e.g. PUMA) that understanding has increased</w:t>
            </w:r>
          </w:p>
          <w:p w14:paraId="7EA390A8" w14:textId="77777777" w:rsidR="00C84886" w:rsidRDefault="00C84886" w:rsidP="00C84886">
            <w:pPr>
              <w:spacing w:after="0" w:line="240" w:lineRule="auto"/>
              <w:rPr>
                <w:rFonts w:ascii="Arial" w:hAnsi="Arial"/>
              </w:rPr>
            </w:pPr>
          </w:p>
          <w:p w14:paraId="63F185A0" w14:textId="77777777" w:rsidR="00C84886" w:rsidRPr="003F055D" w:rsidRDefault="00C84886" w:rsidP="00C84886">
            <w:pPr>
              <w:spacing w:after="0" w:line="240" w:lineRule="auto"/>
              <w:rPr>
                <w:rFonts w:ascii="Arial" w:hAnsi="Arial"/>
              </w:rPr>
            </w:pPr>
            <w:r>
              <w:rPr>
                <w:rFonts w:ascii="Arial" w:hAnsi="Arial"/>
              </w:rPr>
              <w:t xml:space="preserve">OAT progress tool </w:t>
            </w:r>
          </w:p>
        </w:tc>
        <w:tc>
          <w:tcPr>
            <w:tcW w:w="992" w:type="dxa"/>
            <w:shd w:val="clear" w:color="auto" w:fill="auto"/>
          </w:tcPr>
          <w:p w14:paraId="43A02A0F" w14:textId="77777777" w:rsidR="00C84886" w:rsidRPr="003F055D" w:rsidRDefault="00C84886" w:rsidP="00C84886">
            <w:pPr>
              <w:spacing w:after="0" w:line="240" w:lineRule="auto"/>
              <w:rPr>
                <w:rFonts w:ascii="Arial" w:hAnsi="Arial"/>
              </w:rPr>
            </w:pPr>
            <w:r>
              <w:rPr>
                <w:rFonts w:ascii="Arial" w:hAnsi="Arial"/>
              </w:rPr>
              <w:t>About 8 hours a term</w:t>
            </w:r>
          </w:p>
        </w:tc>
        <w:tc>
          <w:tcPr>
            <w:tcW w:w="998" w:type="dxa"/>
            <w:shd w:val="clear" w:color="auto" w:fill="auto"/>
          </w:tcPr>
          <w:p w14:paraId="727A609B" w14:textId="77777777" w:rsidR="00C84886" w:rsidRDefault="00C84886" w:rsidP="00C84886">
            <w:pPr>
              <w:spacing w:after="0" w:line="240" w:lineRule="auto"/>
              <w:rPr>
                <w:rFonts w:ascii="Arial" w:hAnsi="Arial"/>
              </w:rPr>
            </w:pPr>
            <w:r>
              <w:rPr>
                <w:rFonts w:ascii="Arial" w:hAnsi="Arial"/>
              </w:rPr>
              <w:t>CG</w:t>
            </w:r>
          </w:p>
          <w:p w14:paraId="5BD90E5F" w14:textId="77777777" w:rsidR="00C84886" w:rsidRDefault="00C84886" w:rsidP="00C84886">
            <w:pPr>
              <w:spacing w:after="0" w:line="240" w:lineRule="auto"/>
              <w:rPr>
                <w:rFonts w:ascii="Arial" w:hAnsi="Arial"/>
              </w:rPr>
            </w:pPr>
          </w:p>
          <w:p w14:paraId="31093A4A" w14:textId="77777777" w:rsidR="00C84886" w:rsidRDefault="00C84886" w:rsidP="00C84886">
            <w:pPr>
              <w:spacing w:after="0" w:line="240" w:lineRule="auto"/>
              <w:rPr>
                <w:rFonts w:ascii="Arial" w:hAnsi="Arial"/>
              </w:rPr>
            </w:pPr>
            <w:r>
              <w:rPr>
                <w:rFonts w:ascii="Arial" w:hAnsi="Arial"/>
              </w:rPr>
              <w:t>Class teacher</w:t>
            </w:r>
          </w:p>
          <w:p w14:paraId="4A0DF250" w14:textId="77777777" w:rsidR="00C84886" w:rsidRDefault="00C84886" w:rsidP="00C84886">
            <w:pPr>
              <w:spacing w:after="0" w:line="240" w:lineRule="auto"/>
              <w:rPr>
                <w:rFonts w:ascii="Arial" w:hAnsi="Arial"/>
              </w:rPr>
            </w:pPr>
          </w:p>
          <w:p w14:paraId="1415C134" w14:textId="77777777" w:rsidR="00C84886" w:rsidRPr="003F055D" w:rsidRDefault="00C84886" w:rsidP="00C84886">
            <w:pPr>
              <w:spacing w:after="0" w:line="240" w:lineRule="auto"/>
              <w:rPr>
                <w:rFonts w:ascii="Arial" w:hAnsi="Arial"/>
              </w:rPr>
            </w:pPr>
            <w:r>
              <w:rPr>
                <w:rFonts w:ascii="Arial" w:hAnsi="Arial"/>
              </w:rPr>
              <w:t>MG</w:t>
            </w:r>
          </w:p>
        </w:tc>
        <w:tc>
          <w:tcPr>
            <w:tcW w:w="1213" w:type="dxa"/>
            <w:gridSpan w:val="2"/>
            <w:shd w:val="clear" w:color="auto" w:fill="auto"/>
          </w:tcPr>
          <w:p w14:paraId="21A1AF13" w14:textId="77777777" w:rsidR="00C84886" w:rsidRPr="003F055D" w:rsidRDefault="00C84886" w:rsidP="00C84886">
            <w:pPr>
              <w:spacing w:after="0" w:line="240" w:lineRule="auto"/>
              <w:rPr>
                <w:rFonts w:ascii="Arial" w:hAnsi="Arial"/>
              </w:rPr>
            </w:pPr>
            <w:r>
              <w:rPr>
                <w:rFonts w:ascii="Arial" w:hAnsi="Arial"/>
              </w:rPr>
              <w:t>£1104</w:t>
            </w:r>
          </w:p>
        </w:tc>
      </w:tr>
      <w:tr w:rsidR="00C84886" w:rsidRPr="003F055D" w14:paraId="199719C4" w14:textId="77777777" w:rsidTr="00C708B8">
        <w:trPr>
          <w:trHeight w:val="235"/>
        </w:trPr>
        <w:tc>
          <w:tcPr>
            <w:tcW w:w="14788" w:type="dxa"/>
            <w:gridSpan w:val="9"/>
            <w:shd w:val="clear" w:color="auto" w:fill="D9D9D9"/>
          </w:tcPr>
          <w:p w14:paraId="18E4B8ED" w14:textId="77777777" w:rsidR="00C84886" w:rsidRPr="00EF3B2F" w:rsidRDefault="00C84886" w:rsidP="00C84886">
            <w:pPr>
              <w:spacing w:after="0" w:line="240" w:lineRule="auto"/>
              <w:jc w:val="center"/>
              <w:rPr>
                <w:rFonts w:ascii="Arial" w:hAnsi="Arial"/>
                <w:b/>
              </w:rPr>
            </w:pPr>
            <w:r w:rsidRPr="00EF3B2F">
              <w:rPr>
                <w:rFonts w:ascii="Arial" w:hAnsi="Arial"/>
                <w:b/>
              </w:rPr>
              <w:t>Other approaches</w:t>
            </w:r>
          </w:p>
        </w:tc>
      </w:tr>
      <w:tr w:rsidR="00C84886" w:rsidRPr="003F055D" w14:paraId="3369FFD2" w14:textId="77777777" w:rsidTr="00915748">
        <w:trPr>
          <w:trHeight w:val="557"/>
        </w:trPr>
        <w:tc>
          <w:tcPr>
            <w:tcW w:w="1806" w:type="dxa"/>
            <w:shd w:val="clear" w:color="auto" w:fill="D9D9D9"/>
          </w:tcPr>
          <w:p w14:paraId="54C43A7C" w14:textId="77777777" w:rsidR="00C84886" w:rsidRPr="00915748" w:rsidRDefault="00C84886" w:rsidP="00C84886">
            <w:pPr>
              <w:spacing w:after="0" w:line="240" w:lineRule="auto"/>
              <w:rPr>
                <w:rFonts w:ascii="Arial" w:hAnsi="Arial"/>
                <w:sz w:val="20"/>
                <w:szCs w:val="20"/>
              </w:rPr>
            </w:pPr>
            <w:r w:rsidRPr="00915748">
              <w:rPr>
                <w:rFonts w:ascii="Arial" w:hAnsi="Arial"/>
                <w:sz w:val="20"/>
                <w:szCs w:val="20"/>
              </w:rPr>
              <w:t xml:space="preserve">Desired outcome </w:t>
            </w:r>
          </w:p>
          <w:p w14:paraId="07048F6D" w14:textId="77777777" w:rsidR="00C84886" w:rsidRPr="00915748" w:rsidRDefault="00C84886" w:rsidP="00C84886">
            <w:pPr>
              <w:spacing w:after="0" w:line="240" w:lineRule="auto"/>
              <w:jc w:val="center"/>
              <w:rPr>
                <w:rFonts w:ascii="Arial" w:hAnsi="Arial"/>
                <w:sz w:val="20"/>
                <w:szCs w:val="20"/>
              </w:rPr>
            </w:pPr>
          </w:p>
          <w:p w14:paraId="54FEFD0C"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Action/approach</w:t>
            </w:r>
          </w:p>
        </w:tc>
        <w:tc>
          <w:tcPr>
            <w:tcW w:w="4681" w:type="dxa"/>
            <w:shd w:val="clear" w:color="auto" w:fill="D9D9D9"/>
          </w:tcPr>
          <w:p w14:paraId="553E94E4"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Evidence and rationale</w:t>
            </w:r>
          </w:p>
        </w:tc>
        <w:tc>
          <w:tcPr>
            <w:tcW w:w="2693" w:type="dxa"/>
            <w:gridSpan w:val="2"/>
            <w:shd w:val="clear" w:color="auto" w:fill="D9D9D9"/>
          </w:tcPr>
          <w:p w14:paraId="5CE2DF5E"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Monitoring/Progress</w:t>
            </w:r>
          </w:p>
          <w:p w14:paraId="06A0129C"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Actions needed to ensure impact</w:t>
            </w:r>
          </w:p>
        </w:tc>
        <w:tc>
          <w:tcPr>
            <w:tcW w:w="2405" w:type="dxa"/>
            <w:shd w:val="clear" w:color="auto" w:fill="D9D9D9"/>
          </w:tcPr>
          <w:p w14:paraId="45F6AF02"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How impact will be measured</w:t>
            </w:r>
          </w:p>
        </w:tc>
        <w:tc>
          <w:tcPr>
            <w:tcW w:w="992" w:type="dxa"/>
            <w:shd w:val="clear" w:color="auto" w:fill="D9D9D9"/>
          </w:tcPr>
          <w:p w14:paraId="23A4AC61"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Time frame</w:t>
            </w:r>
          </w:p>
        </w:tc>
        <w:tc>
          <w:tcPr>
            <w:tcW w:w="998" w:type="dxa"/>
            <w:shd w:val="clear" w:color="auto" w:fill="D9D9D9"/>
          </w:tcPr>
          <w:p w14:paraId="7F75D81B"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Lead/ Staff</w:t>
            </w:r>
          </w:p>
        </w:tc>
        <w:tc>
          <w:tcPr>
            <w:tcW w:w="1213" w:type="dxa"/>
            <w:gridSpan w:val="2"/>
            <w:shd w:val="clear" w:color="auto" w:fill="D9D9D9"/>
          </w:tcPr>
          <w:p w14:paraId="66F07FF6" w14:textId="77777777" w:rsidR="00C84886" w:rsidRPr="00915748" w:rsidRDefault="00C84886" w:rsidP="00C84886">
            <w:pPr>
              <w:spacing w:after="0" w:line="240" w:lineRule="auto"/>
              <w:jc w:val="center"/>
              <w:rPr>
                <w:rFonts w:ascii="Arial" w:hAnsi="Arial"/>
                <w:sz w:val="20"/>
                <w:szCs w:val="20"/>
              </w:rPr>
            </w:pPr>
            <w:r w:rsidRPr="00915748">
              <w:rPr>
                <w:rFonts w:ascii="Arial" w:hAnsi="Arial"/>
                <w:sz w:val="20"/>
                <w:szCs w:val="20"/>
              </w:rPr>
              <w:t>Cost</w:t>
            </w:r>
          </w:p>
        </w:tc>
      </w:tr>
      <w:tr w:rsidR="00C84886" w:rsidRPr="003F055D" w14:paraId="477A55E8" w14:textId="77777777" w:rsidTr="00915748">
        <w:trPr>
          <w:trHeight w:val="274"/>
        </w:trPr>
        <w:tc>
          <w:tcPr>
            <w:tcW w:w="1806" w:type="dxa"/>
            <w:shd w:val="clear" w:color="auto" w:fill="auto"/>
          </w:tcPr>
          <w:p w14:paraId="0487F402" w14:textId="77777777" w:rsidR="00C84886" w:rsidRPr="00EF3B2F" w:rsidRDefault="00C84886" w:rsidP="00C84886">
            <w:pPr>
              <w:spacing w:after="0" w:line="240" w:lineRule="auto"/>
              <w:rPr>
                <w:rFonts w:ascii="Arial" w:hAnsi="Arial"/>
                <w:b/>
              </w:rPr>
            </w:pPr>
            <w:r w:rsidRPr="00EF3B2F">
              <w:rPr>
                <w:rFonts w:ascii="Arial" w:hAnsi="Arial"/>
                <w:b/>
              </w:rPr>
              <w:t>To provide financial support so all children can access school</w:t>
            </w:r>
          </w:p>
        </w:tc>
        <w:tc>
          <w:tcPr>
            <w:tcW w:w="4681" w:type="dxa"/>
            <w:shd w:val="clear" w:color="auto" w:fill="auto"/>
          </w:tcPr>
          <w:p w14:paraId="6EA8A699" w14:textId="41C9A2C4" w:rsidR="00C84886" w:rsidRDefault="00C84886" w:rsidP="00C84886">
            <w:pPr>
              <w:spacing w:after="0" w:line="240" w:lineRule="auto"/>
              <w:rPr>
                <w:rFonts w:ascii="Arial" w:hAnsi="Arial"/>
              </w:rPr>
            </w:pPr>
            <w:r>
              <w:rPr>
                <w:rFonts w:ascii="Arial" w:hAnsi="Arial"/>
              </w:rPr>
              <w:t xml:space="preserve">As a school we want all children to be able to access any aspects of school life they want to and so provide support as when it is needed for residential trips, breakfast and afterschool clubs, music, educational resources </w:t>
            </w:r>
            <w:proofErr w:type="spellStart"/>
            <w:r>
              <w:rPr>
                <w:rFonts w:ascii="Arial" w:hAnsi="Arial"/>
              </w:rPr>
              <w:t>etc</w:t>
            </w:r>
            <w:proofErr w:type="spellEnd"/>
            <w:r>
              <w:rPr>
                <w:rFonts w:ascii="Arial" w:hAnsi="Arial"/>
              </w:rPr>
              <w:t xml:space="preserve">… </w:t>
            </w:r>
          </w:p>
        </w:tc>
        <w:tc>
          <w:tcPr>
            <w:tcW w:w="2693" w:type="dxa"/>
            <w:gridSpan w:val="2"/>
            <w:shd w:val="clear" w:color="auto" w:fill="auto"/>
          </w:tcPr>
          <w:p w14:paraId="570C2C6C" w14:textId="77777777" w:rsidR="00C84886" w:rsidRDefault="00C84886" w:rsidP="00C84886">
            <w:pPr>
              <w:spacing w:after="0" w:line="240" w:lineRule="auto"/>
              <w:rPr>
                <w:rFonts w:ascii="Arial" w:hAnsi="Arial"/>
              </w:rPr>
            </w:pPr>
            <w:r>
              <w:rPr>
                <w:rFonts w:ascii="Arial" w:hAnsi="Arial"/>
              </w:rPr>
              <w:t>NA</w:t>
            </w:r>
          </w:p>
        </w:tc>
        <w:tc>
          <w:tcPr>
            <w:tcW w:w="2405" w:type="dxa"/>
            <w:shd w:val="clear" w:color="auto" w:fill="auto"/>
          </w:tcPr>
          <w:p w14:paraId="09111A5B" w14:textId="77777777" w:rsidR="00C84886" w:rsidRDefault="00C84886" w:rsidP="00C84886">
            <w:pPr>
              <w:spacing w:after="0" w:line="240" w:lineRule="auto"/>
              <w:rPr>
                <w:rFonts w:ascii="Arial" w:hAnsi="Arial"/>
              </w:rPr>
            </w:pPr>
            <w:r>
              <w:rPr>
                <w:rFonts w:ascii="Arial" w:hAnsi="Arial"/>
              </w:rPr>
              <w:t>Children are included in all aspects of school life</w:t>
            </w:r>
          </w:p>
        </w:tc>
        <w:tc>
          <w:tcPr>
            <w:tcW w:w="992" w:type="dxa"/>
            <w:shd w:val="clear" w:color="auto" w:fill="auto"/>
          </w:tcPr>
          <w:p w14:paraId="702CD6D8" w14:textId="77777777" w:rsidR="00C84886" w:rsidRDefault="00C84886" w:rsidP="00C84886">
            <w:pPr>
              <w:spacing w:after="0" w:line="240" w:lineRule="auto"/>
              <w:rPr>
                <w:rFonts w:ascii="Arial" w:hAnsi="Arial"/>
              </w:rPr>
            </w:pPr>
            <w:r>
              <w:rPr>
                <w:rFonts w:ascii="Arial" w:hAnsi="Arial"/>
              </w:rPr>
              <w:t>As and when needed</w:t>
            </w:r>
          </w:p>
        </w:tc>
        <w:tc>
          <w:tcPr>
            <w:tcW w:w="998" w:type="dxa"/>
            <w:shd w:val="clear" w:color="auto" w:fill="auto"/>
          </w:tcPr>
          <w:p w14:paraId="033B08BF" w14:textId="77777777" w:rsidR="00C84886" w:rsidRDefault="00C84886" w:rsidP="00C84886">
            <w:pPr>
              <w:spacing w:after="0" w:line="240" w:lineRule="auto"/>
              <w:rPr>
                <w:rFonts w:ascii="Arial" w:hAnsi="Arial"/>
              </w:rPr>
            </w:pPr>
            <w:r>
              <w:rPr>
                <w:rFonts w:ascii="Arial" w:hAnsi="Arial"/>
              </w:rPr>
              <w:t>KM</w:t>
            </w:r>
          </w:p>
          <w:p w14:paraId="0ACB26A3" w14:textId="77777777" w:rsidR="00C84886" w:rsidRDefault="00C84886" w:rsidP="00C84886">
            <w:pPr>
              <w:spacing w:after="0" w:line="240" w:lineRule="auto"/>
              <w:rPr>
                <w:rFonts w:ascii="Arial" w:hAnsi="Arial"/>
              </w:rPr>
            </w:pPr>
            <w:r>
              <w:rPr>
                <w:rFonts w:ascii="Arial" w:hAnsi="Arial"/>
              </w:rPr>
              <w:t>CG</w:t>
            </w:r>
          </w:p>
        </w:tc>
        <w:tc>
          <w:tcPr>
            <w:tcW w:w="1213" w:type="dxa"/>
            <w:gridSpan w:val="2"/>
            <w:shd w:val="clear" w:color="auto" w:fill="auto"/>
          </w:tcPr>
          <w:p w14:paraId="2E95E4E1" w14:textId="77777777" w:rsidR="00C84886" w:rsidRDefault="00C84886" w:rsidP="00C84886">
            <w:pPr>
              <w:spacing w:after="0" w:line="240" w:lineRule="auto"/>
              <w:rPr>
                <w:rFonts w:ascii="Arial" w:hAnsi="Arial"/>
              </w:rPr>
            </w:pPr>
            <w:r>
              <w:rPr>
                <w:rFonts w:ascii="Arial" w:hAnsi="Arial"/>
              </w:rPr>
              <w:t>TBA</w:t>
            </w:r>
          </w:p>
        </w:tc>
      </w:tr>
    </w:tbl>
    <w:p w14:paraId="3E5A9656" w14:textId="068EB835" w:rsidR="00BE05C1" w:rsidRPr="00915748" w:rsidRDefault="00BE05C1" w:rsidP="00915748">
      <w:pPr>
        <w:tabs>
          <w:tab w:val="left" w:pos="2685"/>
        </w:tabs>
      </w:pPr>
    </w:p>
    <w:sectPr w:rsidR="00BE05C1" w:rsidRPr="00915748" w:rsidSect="008B3A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3E1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C26EE"/>
    <w:multiLevelType w:val="hybridMultilevel"/>
    <w:tmpl w:val="646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7356A"/>
    <w:multiLevelType w:val="hybridMultilevel"/>
    <w:tmpl w:val="AC8E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027B8"/>
    <w:multiLevelType w:val="hybridMultilevel"/>
    <w:tmpl w:val="EDFC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C10DE"/>
    <w:multiLevelType w:val="hybridMultilevel"/>
    <w:tmpl w:val="A484D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034C8"/>
    <w:multiLevelType w:val="hybridMultilevel"/>
    <w:tmpl w:val="93CC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C60012"/>
    <w:multiLevelType w:val="hybridMultilevel"/>
    <w:tmpl w:val="213C54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94B4B"/>
    <w:multiLevelType w:val="hybridMultilevel"/>
    <w:tmpl w:val="6A00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7125F"/>
    <w:multiLevelType w:val="hybridMultilevel"/>
    <w:tmpl w:val="FADEAB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18337B"/>
    <w:multiLevelType w:val="hybridMultilevel"/>
    <w:tmpl w:val="85DE16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2A34E9F"/>
    <w:multiLevelType w:val="hybridMultilevel"/>
    <w:tmpl w:val="ABF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D138A"/>
    <w:multiLevelType w:val="multilevel"/>
    <w:tmpl w:val="710EC2A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AE782D"/>
    <w:multiLevelType w:val="hybridMultilevel"/>
    <w:tmpl w:val="5BAE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6"/>
  </w:num>
  <w:num w:numId="6">
    <w:abstractNumId w:val="5"/>
  </w:num>
  <w:num w:numId="7">
    <w:abstractNumId w:val="8"/>
  </w:num>
  <w:num w:numId="8">
    <w:abstractNumId w:val="7"/>
  </w:num>
  <w:num w:numId="9">
    <w:abstractNumId w:val="1"/>
  </w:num>
  <w:num w:numId="10">
    <w:abstractNumId w:val="3"/>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B"/>
    <w:rsid w:val="000364C2"/>
    <w:rsid w:val="00036545"/>
    <w:rsid w:val="000A523E"/>
    <w:rsid w:val="000A790C"/>
    <w:rsid w:val="000B59CC"/>
    <w:rsid w:val="000C1016"/>
    <w:rsid w:val="000D0FAD"/>
    <w:rsid w:val="000E4CF4"/>
    <w:rsid w:val="00104602"/>
    <w:rsid w:val="00131792"/>
    <w:rsid w:val="001673F7"/>
    <w:rsid w:val="00192632"/>
    <w:rsid w:val="001A43C6"/>
    <w:rsid w:val="001B5A64"/>
    <w:rsid w:val="00212383"/>
    <w:rsid w:val="00221EC8"/>
    <w:rsid w:val="002241F1"/>
    <w:rsid w:val="00227021"/>
    <w:rsid w:val="002568BF"/>
    <w:rsid w:val="00257653"/>
    <w:rsid w:val="0029335A"/>
    <w:rsid w:val="002A4674"/>
    <w:rsid w:val="002B0013"/>
    <w:rsid w:val="002C2DE9"/>
    <w:rsid w:val="002C657F"/>
    <w:rsid w:val="002D5151"/>
    <w:rsid w:val="002F139A"/>
    <w:rsid w:val="002F55F6"/>
    <w:rsid w:val="00310CC1"/>
    <w:rsid w:val="00323A31"/>
    <w:rsid w:val="00361C97"/>
    <w:rsid w:val="003A076E"/>
    <w:rsid w:val="003A2C71"/>
    <w:rsid w:val="003B220F"/>
    <w:rsid w:val="003F055D"/>
    <w:rsid w:val="004200FA"/>
    <w:rsid w:val="00430638"/>
    <w:rsid w:val="00473314"/>
    <w:rsid w:val="00490C92"/>
    <w:rsid w:val="00492506"/>
    <w:rsid w:val="004A6299"/>
    <w:rsid w:val="004A7851"/>
    <w:rsid w:val="004D60F0"/>
    <w:rsid w:val="004E3495"/>
    <w:rsid w:val="004E5A85"/>
    <w:rsid w:val="004F3671"/>
    <w:rsid w:val="00502A1D"/>
    <w:rsid w:val="00517F0E"/>
    <w:rsid w:val="00521315"/>
    <w:rsid w:val="00567EBB"/>
    <w:rsid w:val="00571E9A"/>
    <w:rsid w:val="0057335C"/>
    <w:rsid w:val="005824B6"/>
    <w:rsid w:val="005B2CA2"/>
    <w:rsid w:val="005C718E"/>
    <w:rsid w:val="005C737C"/>
    <w:rsid w:val="005E3B88"/>
    <w:rsid w:val="006107E9"/>
    <w:rsid w:val="00646160"/>
    <w:rsid w:val="0067764C"/>
    <w:rsid w:val="00680D25"/>
    <w:rsid w:val="0068696C"/>
    <w:rsid w:val="006B623B"/>
    <w:rsid w:val="006D191E"/>
    <w:rsid w:val="006D256C"/>
    <w:rsid w:val="007012B1"/>
    <w:rsid w:val="007039F5"/>
    <w:rsid w:val="00714276"/>
    <w:rsid w:val="00720DA6"/>
    <w:rsid w:val="00736E89"/>
    <w:rsid w:val="00736F27"/>
    <w:rsid w:val="00740AA2"/>
    <w:rsid w:val="00765C5F"/>
    <w:rsid w:val="007B0C8E"/>
    <w:rsid w:val="007B1EA5"/>
    <w:rsid w:val="007C19B2"/>
    <w:rsid w:val="007F76F4"/>
    <w:rsid w:val="00814060"/>
    <w:rsid w:val="00822FB2"/>
    <w:rsid w:val="00837042"/>
    <w:rsid w:val="00841CC0"/>
    <w:rsid w:val="00855E77"/>
    <w:rsid w:val="008575B0"/>
    <w:rsid w:val="008A0AB9"/>
    <w:rsid w:val="008B3A0B"/>
    <w:rsid w:val="008D5C56"/>
    <w:rsid w:val="008D6CE5"/>
    <w:rsid w:val="008F025A"/>
    <w:rsid w:val="00903C6B"/>
    <w:rsid w:val="00911833"/>
    <w:rsid w:val="00913446"/>
    <w:rsid w:val="00915748"/>
    <w:rsid w:val="0094223E"/>
    <w:rsid w:val="009539C2"/>
    <w:rsid w:val="00972B14"/>
    <w:rsid w:val="009763B0"/>
    <w:rsid w:val="009C5CD5"/>
    <w:rsid w:val="009E2927"/>
    <w:rsid w:val="00A37997"/>
    <w:rsid w:val="00A41FA2"/>
    <w:rsid w:val="00A5753F"/>
    <w:rsid w:val="00A60510"/>
    <w:rsid w:val="00B25841"/>
    <w:rsid w:val="00B34B6A"/>
    <w:rsid w:val="00B366C5"/>
    <w:rsid w:val="00B77861"/>
    <w:rsid w:val="00BC4D5E"/>
    <w:rsid w:val="00BD004F"/>
    <w:rsid w:val="00BE05C1"/>
    <w:rsid w:val="00C01041"/>
    <w:rsid w:val="00C16D90"/>
    <w:rsid w:val="00C2655D"/>
    <w:rsid w:val="00C57F70"/>
    <w:rsid w:val="00C708B8"/>
    <w:rsid w:val="00C74FC2"/>
    <w:rsid w:val="00C84886"/>
    <w:rsid w:val="00C91ACA"/>
    <w:rsid w:val="00CA1C08"/>
    <w:rsid w:val="00CC26C0"/>
    <w:rsid w:val="00D118AA"/>
    <w:rsid w:val="00D31602"/>
    <w:rsid w:val="00D33328"/>
    <w:rsid w:val="00D35BD5"/>
    <w:rsid w:val="00D521D9"/>
    <w:rsid w:val="00D62B4C"/>
    <w:rsid w:val="00D85F5B"/>
    <w:rsid w:val="00DE4F7E"/>
    <w:rsid w:val="00E05219"/>
    <w:rsid w:val="00E26484"/>
    <w:rsid w:val="00E65BCF"/>
    <w:rsid w:val="00E90B9F"/>
    <w:rsid w:val="00EC58EB"/>
    <w:rsid w:val="00EE132D"/>
    <w:rsid w:val="00EF0902"/>
    <w:rsid w:val="00EF3B2F"/>
    <w:rsid w:val="00EF4B63"/>
    <w:rsid w:val="00EF7967"/>
    <w:rsid w:val="00F07A66"/>
    <w:rsid w:val="00F2094A"/>
    <w:rsid w:val="00F23408"/>
    <w:rsid w:val="00F31AFC"/>
    <w:rsid w:val="00FB13AC"/>
    <w:rsid w:val="00FB5A87"/>
    <w:rsid w:val="00FD0C0D"/>
    <w:rsid w:val="00FD3DF6"/>
    <w:rsid w:val="00FF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9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E2927"/>
    <w:pPr>
      <w:ind w:left="720"/>
      <w:contextualSpacing/>
    </w:pPr>
  </w:style>
  <w:style w:type="paragraph" w:styleId="BalloonText">
    <w:name w:val="Balloon Text"/>
    <w:basedOn w:val="Normal"/>
    <w:link w:val="BalloonTextChar"/>
    <w:uiPriority w:val="99"/>
    <w:semiHidden/>
    <w:unhideWhenUsed/>
    <w:rsid w:val="00680D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0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E2927"/>
    <w:pPr>
      <w:ind w:left="720"/>
      <w:contextualSpacing/>
    </w:pPr>
  </w:style>
  <w:style w:type="paragraph" w:styleId="BalloonText">
    <w:name w:val="Balloon Text"/>
    <w:basedOn w:val="Normal"/>
    <w:link w:val="BalloonTextChar"/>
    <w:uiPriority w:val="99"/>
    <w:semiHidden/>
    <w:unhideWhenUsed/>
    <w:rsid w:val="00680D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0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7365">
      <w:bodyDiv w:val="1"/>
      <w:marLeft w:val="0"/>
      <w:marRight w:val="0"/>
      <w:marTop w:val="0"/>
      <w:marBottom w:val="0"/>
      <w:divBdr>
        <w:top w:val="none" w:sz="0" w:space="0" w:color="auto"/>
        <w:left w:val="none" w:sz="0" w:space="0" w:color="auto"/>
        <w:bottom w:val="none" w:sz="0" w:space="0" w:color="auto"/>
        <w:right w:val="none" w:sz="0" w:space="0" w:color="auto"/>
      </w:divBdr>
    </w:div>
    <w:div w:id="1412970936">
      <w:bodyDiv w:val="1"/>
      <w:marLeft w:val="0"/>
      <w:marRight w:val="0"/>
      <w:marTop w:val="0"/>
      <w:marBottom w:val="0"/>
      <w:divBdr>
        <w:top w:val="none" w:sz="0" w:space="0" w:color="auto"/>
        <w:left w:val="none" w:sz="0" w:space="0" w:color="auto"/>
        <w:bottom w:val="none" w:sz="0" w:space="0" w:color="auto"/>
        <w:right w:val="none" w:sz="0" w:space="0" w:color="auto"/>
      </w:divBdr>
    </w:div>
    <w:div w:id="2027364245">
      <w:bodyDiv w:val="1"/>
      <w:marLeft w:val="0"/>
      <w:marRight w:val="0"/>
      <w:marTop w:val="0"/>
      <w:marBottom w:val="0"/>
      <w:divBdr>
        <w:top w:val="none" w:sz="0" w:space="0" w:color="auto"/>
        <w:left w:val="none" w:sz="0" w:space="0" w:color="auto"/>
        <w:bottom w:val="none" w:sz="0" w:space="0" w:color="auto"/>
        <w:right w:val="none" w:sz="0" w:space="0" w:color="auto"/>
      </w:divBdr>
    </w:div>
    <w:div w:id="2097438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BDE0-082C-4573-9EE2-9F44CCC2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Godden</dc:creator>
  <cp:lastModifiedBy>TRI.K.Cutting</cp:lastModifiedBy>
  <cp:revision>2</cp:revision>
  <cp:lastPrinted>2018-01-30T08:12:00Z</cp:lastPrinted>
  <dcterms:created xsi:type="dcterms:W3CDTF">2019-02-04T12:16:00Z</dcterms:created>
  <dcterms:modified xsi:type="dcterms:W3CDTF">2019-02-04T12:16:00Z</dcterms:modified>
</cp:coreProperties>
</file>